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2A57ED" w:rsidRDefault="00A07241" w:rsidP="00A7478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2A57ED">
        <w:rPr>
          <w:rFonts w:asciiTheme="majorHAnsi" w:eastAsia="Times New Roman" w:hAnsiTheme="majorHAnsi" w:cstheme="minorHAnsi"/>
          <w:lang w:eastAsia="pl-PL"/>
        </w:rPr>
        <w:t>EZ.28.</w:t>
      </w:r>
      <w:r w:rsidR="001A12B2" w:rsidRPr="002A57ED">
        <w:rPr>
          <w:rFonts w:asciiTheme="majorHAnsi" w:eastAsia="Times New Roman" w:hAnsiTheme="majorHAnsi" w:cstheme="minorHAnsi"/>
          <w:lang w:eastAsia="pl-PL"/>
        </w:rPr>
        <w:t>57</w:t>
      </w:r>
      <w:r w:rsidRPr="002A57ED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 w:rsidRPr="002A57ED">
        <w:rPr>
          <w:rFonts w:asciiTheme="majorHAnsi" w:eastAsia="Times New Roman" w:hAnsiTheme="majorHAnsi" w:cstheme="minorHAnsi"/>
          <w:lang w:eastAsia="pl-PL"/>
        </w:rPr>
        <w:t>..... 2021</w:t>
      </w:r>
      <w:r w:rsidRPr="002A57ED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2A57ED" w:rsidRDefault="00A07241" w:rsidP="00A7478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E62867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E62867">
        <w:rPr>
          <w:rFonts w:asciiTheme="majorHAnsi" w:eastAsia="Times New Roman" w:hAnsiTheme="majorHAnsi" w:cstheme="minorHAnsi"/>
          <w:lang w:eastAsia="x-none"/>
        </w:rPr>
        <w:t xml:space="preserve"> </w:t>
      </w:r>
      <w:r w:rsidR="00E62867" w:rsidRPr="00E62867">
        <w:rPr>
          <w:rFonts w:asciiTheme="majorHAnsi" w:eastAsia="Times New Roman" w:hAnsiTheme="majorHAnsi" w:cstheme="minorHAnsi"/>
          <w:lang w:eastAsia="x-none"/>
        </w:rPr>
        <w:t>12</w:t>
      </w:r>
      <w:r w:rsidRPr="00E62867">
        <w:rPr>
          <w:rFonts w:asciiTheme="majorHAnsi" w:eastAsia="Times New Roman" w:hAnsiTheme="majorHAnsi" w:cstheme="minorHAnsi"/>
          <w:lang w:val="x-none" w:eastAsia="x-none"/>
        </w:rPr>
        <w:t>.</w:t>
      </w:r>
      <w:r w:rsidR="001A12B2" w:rsidRPr="00E62867">
        <w:rPr>
          <w:rFonts w:asciiTheme="majorHAnsi" w:eastAsia="Times New Roman" w:hAnsiTheme="majorHAnsi" w:cstheme="minorHAnsi"/>
          <w:lang w:eastAsia="x-none"/>
        </w:rPr>
        <w:t>11</w:t>
      </w:r>
      <w:r w:rsidRPr="00E62867"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 w:rsidRPr="00E62867">
        <w:rPr>
          <w:rFonts w:asciiTheme="majorHAnsi" w:eastAsia="Times New Roman" w:hAnsiTheme="majorHAnsi" w:cstheme="minorHAnsi"/>
          <w:lang w:eastAsia="x-none"/>
        </w:rPr>
        <w:t>21</w:t>
      </w:r>
      <w:r w:rsidRPr="00E62867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E62867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2A57ED" w:rsidRDefault="00A07241" w:rsidP="00A7478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2A57ED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2A57ED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2A57ED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1A12B2" w:rsidRPr="002A57ED">
        <w:rPr>
          <w:rFonts w:asciiTheme="majorHAnsi" w:eastAsia="Times New Roman" w:hAnsiTheme="majorHAnsi" w:cstheme="minorHAnsi"/>
          <w:b/>
          <w:lang w:eastAsia="x-none"/>
        </w:rPr>
        <w:t>57</w:t>
      </w:r>
      <w:r w:rsidR="00707665" w:rsidRPr="002A57ED">
        <w:rPr>
          <w:rFonts w:asciiTheme="majorHAnsi" w:eastAsia="Times New Roman" w:hAnsiTheme="majorHAnsi" w:cstheme="minorHAnsi"/>
          <w:b/>
          <w:lang w:eastAsia="x-none"/>
        </w:rPr>
        <w:t>.2021</w:t>
      </w:r>
    </w:p>
    <w:p w:rsidR="00A07241" w:rsidRPr="002A57ED" w:rsidRDefault="00A07241" w:rsidP="00A7478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F616E9" w:rsidRPr="002A57ED" w:rsidRDefault="00F616E9" w:rsidP="00A74781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 w:rsidRPr="00095C5A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Odpowiedzi na pytania </w:t>
      </w:r>
      <w:r w:rsidR="00095C5A" w:rsidRPr="00095C5A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zadane do</w:t>
      </w:r>
      <w:r w:rsidRPr="00095C5A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 treści Specyfikacji Warunków Zamówienia</w:t>
      </w:r>
    </w:p>
    <w:p w:rsidR="00713ECB" w:rsidRPr="002A57ED" w:rsidRDefault="00713ECB" w:rsidP="00A74781">
      <w:pPr>
        <w:pStyle w:val="Default"/>
        <w:rPr>
          <w:rFonts w:asciiTheme="majorHAnsi" w:hAnsiTheme="majorHAnsi"/>
          <w:sz w:val="22"/>
          <w:szCs w:val="22"/>
        </w:rPr>
      </w:pPr>
    </w:p>
    <w:p w:rsidR="001A12B2" w:rsidRPr="002A57ED" w:rsidRDefault="001A12B2" w:rsidP="00A7478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eastAsia="Times New Roman" w:hAnsiTheme="majorHAnsi" w:cs="Arial"/>
          <w:b/>
          <w:lang w:eastAsia="pl-PL"/>
        </w:rPr>
      </w:pPr>
      <w:r w:rsidRPr="002A57ED">
        <w:rPr>
          <w:rFonts w:asciiTheme="majorHAnsi" w:eastAsia="Times New Roman" w:hAnsiTheme="majorHAnsi" w:cs="Arial"/>
          <w:b/>
          <w:lang w:eastAsia="pl-PL"/>
        </w:rPr>
        <w:t xml:space="preserve">dotyczy: </w:t>
      </w:r>
      <w:r w:rsidRPr="002A57ED">
        <w:rPr>
          <w:rFonts w:asciiTheme="majorHAnsi" w:eastAsia="Calibri" w:hAnsiTheme="majorHAnsi" w:cs="Tahoma"/>
        </w:rPr>
        <w:t xml:space="preserve">Postępowanie </w:t>
      </w:r>
      <w:r w:rsidRPr="002A57ED">
        <w:rPr>
          <w:rFonts w:asciiTheme="majorHAnsi" w:eastAsia="Calibri" w:hAnsiTheme="majorHAnsi" w:cs="Tahoma"/>
          <w:iCs/>
        </w:rPr>
        <w:t xml:space="preserve">o udzielenie zamówienia publicznego prowadzonego w trybie przetargu nieograniczonego </w:t>
      </w:r>
      <w:r w:rsidRPr="002A57ED">
        <w:rPr>
          <w:rFonts w:asciiTheme="majorHAnsi" w:eastAsia="Calibri" w:hAnsiTheme="majorHAnsi" w:cs="Tahoma"/>
        </w:rPr>
        <w:t xml:space="preserve">o wartości przekraczającej 214 000 euro na dostawę wyposażenia dla Oddziału Chirurgii Onkologicznej w ramach projektu  pn. </w:t>
      </w:r>
      <w:r w:rsidRPr="002A57ED">
        <w:rPr>
          <w:rFonts w:asciiTheme="majorHAnsi" w:eastAsia="Calibri" w:hAnsiTheme="majorHAnsi" w:cs="Tahoma"/>
          <w:i/>
        </w:rPr>
        <w:t>”Rozbudowa WWCOiT im. M. Kopernika w Łodzi w oparciu o koncentrację działań z zakresu profilaktyki onkologicznej, onkologii klinicznej, onkologicznych ośrodków satelitarnych oraz przekształcenia Szpitala  w Wojewódzkie Centrum Onkologii"</w:t>
      </w:r>
      <w:r w:rsidRPr="002A57ED">
        <w:rPr>
          <w:rFonts w:asciiTheme="majorHAnsi" w:eastAsia="Calibri" w:hAnsiTheme="majorHAnsi" w:cs="Tahoma"/>
        </w:rPr>
        <w:t xml:space="preserve"> Wojewódzkiego Wielospecjalistycznego Centrum Onkologii i Traumatologii im. M. Kopernika w Łodzi.</w:t>
      </w:r>
    </w:p>
    <w:p w:rsidR="001A12B2" w:rsidRPr="002A57ED" w:rsidRDefault="001A12B2" w:rsidP="00A74781">
      <w:pPr>
        <w:pStyle w:val="Default"/>
        <w:rPr>
          <w:rFonts w:asciiTheme="majorHAnsi" w:hAnsiTheme="majorHAnsi"/>
          <w:sz w:val="22"/>
          <w:szCs w:val="22"/>
        </w:rPr>
      </w:pPr>
    </w:p>
    <w:p w:rsidR="006377C6" w:rsidRPr="002A57ED" w:rsidRDefault="006377C6" w:rsidP="00A7478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095C5A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135 ust. 2 Ustawy z dnia 29 stycznia 2004r. Prawo zamówień publicznych </w:t>
      </w:r>
      <w:r w:rsidRPr="00095C5A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095C5A">
        <w:rPr>
          <w:rFonts w:asciiTheme="majorHAnsi" w:hAnsiTheme="majorHAnsi" w:cs="Calibri"/>
          <w:b/>
        </w:rPr>
        <w:t>(t.j. Dz.U. z 2021r. poz. 1129</w:t>
      </w:r>
      <w:r w:rsidR="00713ECB" w:rsidRPr="00095C5A">
        <w:rPr>
          <w:rFonts w:asciiTheme="majorHAnsi" w:hAnsiTheme="majorHAnsi" w:cs="Calibri"/>
          <w:b/>
        </w:rPr>
        <w:t xml:space="preserve"> ze zm.</w:t>
      </w:r>
      <w:r w:rsidRPr="00095C5A">
        <w:rPr>
          <w:rFonts w:asciiTheme="majorHAnsi" w:hAnsiTheme="majorHAnsi" w:cs="Calibri"/>
          <w:b/>
        </w:rPr>
        <w:t xml:space="preserve">) </w:t>
      </w:r>
      <w:r w:rsidRPr="00095C5A">
        <w:rPr>
          <w:rFonts w:asciiTheme="majorHAnsi" w:eastAsia="Times New Roman" w:hAnsiTheme="majorHAnsi" w:cstheme="minorHAnsi"/>
          <w:b/>
          <w:bCs/>
          <w:lang w:eastAsia="pl-PL"/>
        </w:rPr>
        <w:t>przekazujemy Państwu odpowiedzi na pytania zadane do treści SWZ.</w:t>
      </w:r>
    </w:p>
    <w:p w:rsidR="00950740" w:rsidRPr="002A57ED" w:rsidRDefault="00950740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950740" w:rsidRPr="002A57ED" w:rsidRDefault="00950740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 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Łóżka dla pacjenta – 41 szt.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dopuści czas realizacji 8 tygodni ?</w:t>
      </w:r>
    </w:p>
    <w:p w:rsidR="00CE75F4" w:rsidRPr="002A57ED" w:rsidRDefault="00CE75F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CE75F4" w:rsidRPr="002A57ED" w:rsidRDefault="00CE75F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F4133F">
        <w:rPr>
          <w:rFonts w:asciiTheme="majorHAnsi" w:hAnsiTheme="majorHAnsi" w:cstheme="majorHAnsi"/>
          <w:b/>
          <w:bCs/>
        </w:rPr>
        <w:t xml:space="preserve">Zamawiający nie wyraża zgody. </w:t>
      </w:r>
    </w:p>
    <w:p w:rsidR="00CE75F4" w:rsidRPr="002A57ED" w:rsidRDefault="00CE75F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2 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Łóżka dla pacjenta – 41 szt.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35 dopuści cztery poprzeczk</w:t>
      </w:r>
      <w:r w:rsidR="00A26301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i co jest parametrem lepszym od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oczekiwanego ?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C3DA7" w:rsidRPr="002A57ED" w:rsidRDefault="002C3DA7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F4133F">
        <w:rPr>
          <w:rFonts w:asciiTheme="majorHAnsi" w:hAnsiTheme="majorHAnsi" w:cstheme="majorHAnsi"/>
          <w:b/>
          <w:bCs/>
        </w:rPr>
        <w:t xml:space="preserve">Zamawiający dopuszcza takie </w:t>
      </w:r>
      <w:r w:rsidR="00104DEA">
        <w:rPr>
          <w:rFonts w:asciiTheme="majorHAnsi" w:hAnsiTheme="majorHAnsi" w:cstheme="majorHAnsi"/>
          <w:b/>
          <w:bCs/>
        </w:rPr>
        <w:t>rozwiązanie</w:t>
      </w:r>
      <w:r w:rsidR="00F4133F">
        <w:rPr>
          <w:rFonts w:asciiTheme="majorHAnsi" w:hAnsiTheme="majorHAnsi" w:cstheme="majorHAnsi"/>
          <w:b/>
          <w:bCs/>
        </w:rPr>
        <w:t xml:space="preserve">. 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3 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Łóżka dla pacjenta – 41 szt.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38 ppkt. 6 dopuści protektor</w:t>
      </w:r>
      <w:r w:rsidR="00A26301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 barierek wkładany w dedykowaną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głęboką tuleję pewnie trzymający w leżu bez dodatkowych blokad ?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A26301" w:rsidRPr="002A57ED" w:rsidRDefault="00A26301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F4133F">
        <w:rPr>
          <w:rFonts w:asciiTheme="majorHAnsi" w:hAnsiTheme="majorHAnsi" w:cstheme="majorHAnsi"/>
          <w:b/>
          <w:bCs/>
        </w:rPr>
        <w:t>Zamawiający nie dopuszcza.</w:t>
      </w:r>
    </w:p>
    <w:p w:rsidR="002C3DA7" w:rsidRPr="002A57ED" w:rsidRDefault="002C3DA7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A26301" w:rsidRPr="002A57ED" w:rsidRDefault="00A26301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4 </w:t>
      </w:r>
    </w:p>
    <w:p w:rsidR="00A26301" w:rsidRPr="002A57ED" w:rsidRDefault="00A26301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Z BLATEM BOCZNYM (13szt.)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Czy Zamawiający w pkt. 6 dopuści wysokość szafki 86 </w:t>
      </w:r>
      <w:r w:rsidR="00C662C5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cm co różni się tylko o 2 cm od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wymaganej ?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F4133F">
        <w:rPr>
          <w:rFonts w:asciiTheme="majorHAnsi" w:hAnsiTheme="majorHAnsi" w:cstheme="majorHAnsi"/>
          <w:b/>
          <w:bCs/>
        </w:rPr>
        <w:t xml:space="preserve">Zamawiający dopuszcza takie </w:t>
      </w:r>
      <w:r w:rsidR="00104DEA">
        <w:rPr>
          <w:rFonts w:asciiTheme="majorHAnsi" w:hAnsiTheme="majorHAnsi" w:cstheme="majorHAnsi"/>
          <w:b/>
          <w:bCs/>
        </w:rPr>
        <w:t>rozwiązanie.</w:t>
      </w:r>
    </w:p>
    <w:p w:rsidR="00C662C5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F4133F" w:rsidRPr="002A57ED" w:rsidRDefault="00F4133F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5 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lastRenderedPageBreak/>
        <w:t>Pakiet nr 1 – Łóżko z szafką przyłóżkową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Z BLATEM BOCZNYM (13szt.)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6 dopuści reg</w:t>
      </w:r>
      <w:r w:rsidR="0046729D">
        <w:rPr>
          <w:rFonts w:asciiTheme="majorHAnsi" w:hAnsiTheme="majorHAnsi" w:cstheme="majorHAnsi"/>
          <w:sz w:val="22"/>
          <w:szCs w:val="22"/>
          <w:lang w:val="pl-PL"/>
        </w:rPr>
        <w:t xml:space="preserve">ulację wysokości blatu bocznego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od 80 cm ?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dopuszcza takie </w:t>
      </w:r>
      <w:r w:rsidR="00104DEA">
        <w:rPr>
          <w:rFonts w:asciiTheme="majorHAnsi" w:hAnsiTheme="majorHAnsi" w:cstheme="majorHAnsi"/>
          <w:b/>
          <w:bCs/>
        </w:rPr>
        <w:t>rozwiązanie.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6 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Z BLATEM BOCZNYM (13szt.)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6 dopuści regulację wysokości blatu bocznego od 78 cm ?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dopuszcza takie </w:t>
      </w:r>
      <w:r w:rsidR="00104DEA">
        <w:rPr>
          <w:rFonts w:asciiTheme="majorHAnsi" w:hAnsiTheme="majorHAnsi" w:cstheme="majorHAnsi"/>
          <w:b/>
          <w:bCs/>
        </w:rPr>
        <w:t>rozwiązanie.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7 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Z BLATEM BOCZNYM (13szt.)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6 dopuści szerokość blatu bocznego 43 cm ?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dopuszcza takie </w:t>
      </w:r>
      <w:r w:rsidR="00104DEA">
        <w:rPr>
          <w:rFonts w:asciiTheme="majorHAnsi" w:hAnsiTheme="majorHAnsi" w:cstheme="majorHAnsi"/>
          <w:b/>
          <w:bCs/>
        </w:rPr>
        <w:t>rozwiązanie.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8 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C662C5" w:rsidRPr="002A57ED" w:rsidRDefault="00C662C5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Z BLATEM BOCZNYM (13szt.)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7 dopuści szufladę pod blatem i drzwiczki ?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537896" w:rsidRPr="002A57ED" w:rsidRDefault="00537896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dopuszcza takie </w:t>
      </w:r>
      <w:r w:rsidR="00104DEA">
        <w:rPr>
          <w:rFonts w:asciiTheme="majorHAnsi" w:hAnsiTheme="majorHAnsi" w:cstheme="majorHAnsi"/>
          <w:b/>
          <w:bCs/>
        </w:rPr>
        <w:t>rozwiązanie.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9 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Z BLATEM BOCZNYM (13szt.)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11 dopuści blat główny i boczny wykonany z charakteryzującego się</w:t>
      </w:r>
      <w:r w:rsidR="00537896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wysoką odpornością na wilgoć i wysoką temperaturę </w:t>
      </w:r>
      <w:r w:rsidR="00537896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tworzywa ABS w kolorze białym z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zaokrąglonymi krawędziami zabezpieczającymi przedmioty przed upadkiem ?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537896" w:rsidRPr="002A57ED" w:rsidRDefault="00537896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dopuszcza takie </w:t>
      </w:r>
      <w:r w:rsidR="00104DEA">
        <w:rPr>
          <w:rFonts w:asciiTheme="majorHAnsi" w:hAnsiTheme="majorHAnsi" w:cstheme="majorHAnsi"/>
          <w:b/>
          <w:bCs/>
        </w:rPr>
        <w:t>rozwiązanie.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10 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537896" w:rsidRPr="002A57ED" w:rsidRDefault="00537896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Z BLATEM BOCZNYM (13szt.)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11 dopuści regulację blatu</w:t>
      </w:r>
      <w:r w:rsidR="002470C9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 bocznego płynną za pomocą śrub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dociskowych ?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470C9" w:rsidRPr="002A57ED" w:rsidRDefault="002470C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</w:t>
      </w:r>
      <w:r w:rsidR="0041239C">
        <w:rPr>
          <w:rFonts w:asciiTheme="majorHAnsi" w:hAnsiTheme="majorHAnsi" w:cstheme="majorHAnsi"/>
          <w:b/>
          <w:bCs/>
        </w:rPr>
        <w:t>nie wyraża zgody.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11 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BEZ BLATU BOCZNEGO ( 28 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7 dopuści wymiary 41 x 44 x 86 cm ?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470C9" w:rsidRPr="002A57ED" w:rsidRDefault="002470C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lastRenderedPageBreak/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12 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BEZ BLATU BOCZNEGO ( 28 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6 dopuści wymiary 41,5 x 50 x 88 cm ?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470C9" w:rsidRPr="002A57ED" w:rsidRDefault="002470C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6729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1</w:t>
      </w:r>
      <w:r w:rsidR="002B2DF4" w:rsidRPr="002A57ED">
        <w:rPr>
          <w:rFonts w:asciiTheme="majorHAnsi" w:hAnsiTheme="majorHAnsi" w:cstheme="majorHAnsi"/>
          <w:b/>
          <w:sz w:val="22"/>
          <w:szCs w:val="22"/>
          <w:lang w:val="pl-PL"/>
        </w:rPr>
        <w:t>3</w:t>
      </w: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2470C9" w:rsidRPr="002A57ED" w:rsidRDefault="002470C9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BEZ BLATU BOCZNEGO ( 28 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w pkt. 7 dopuści szufladę pod blatem i drzwiczki ?</w:t>
      </w:r>
    </w:p>
    <w:p w:rsidR="00DF285E" w:rsidRPr="002A57ED" w:rsidRDefault="00DF285E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DF285E" w:rsidRPr="002A57ED" w:rsidRDefault="00DF285E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BB176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DF285E" w:rsidRPr="002A57ED" w:rsidRDefault="00DF285E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DF285E" w:rsidRPr="002A57ED" w:rsidRDefault="00DF285E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1</w:t>
      </w:r>
      <w:r w:rsidR="002B2DF4" w:rsidRPr="002A57ED">
        <w:rPr>
          <w:rFonts w:asciiTheme="majorHAnsi" w:hAnsiTheme="majorHAnsi" w:cstheme="majorHAnsi"/>
          <w:b/>
          <w:sz w:val="22"/>
          <w:szCs w:val="22"/>
          <w:lang w:val="pl-PL"/>
        </w:rPr>
        <w:t>4</w:t>
      </w: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:rsidR="00DF285E" w:rsidRPr="002A57ED" w:rsidRDefault="00DF285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Pakiet nr 1 – Łóżko z szafką przyłóżkową</w:t>
      </w:r>
    </w:p>
    <w:p w:rsidR="00DF285E" w:rsidRPr="002A57ED" w:rsidRDefault="00DF285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SZAFKI PRZYŁÓŻKOWE BEZ BLATU BOCZNEGO ( 28 szt.)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Czy Zamawiający w pkt. 11 dopuści blat wykonany </w:t>
      </w:r>
      <w:r w:rsidR="00DF285E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z charakteryzującego się wysoką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odpornością na wilgoć i wysoką temperaturę tworzywa ABS w</w:t>
      </w:r>
      <w:r w:rsidR="00DF285E" w:rsidRPr="002A57ED">
        <w:rPr>
          <w:rFonts w:asciiTheme="majorHAnsi" w:hAnsiTheme="majorHAnsi" w:cstheme="majorHAnsi"/>
          <w:sz w:val="22"/>
          <w:szCs w:val="22"/>
          <w:lang w:val="pl-PL"/>
        </w:rPr>
        <w:t xml:space="preserve"> kolorze białym z zaokrąglonymi </w:t>
      </w:r>
      <w:r w:rsidRPr="002A57ED">
        <w:rPr>
          <w:rFonts w:asciiTheme="majorHAnsi" w:hAnsiTheme="majorHAnsi" w:cstheme="majorHAnsi"/>
          <w:sz w:val="22"/>
          <w:szCs w:val="22"/>
          <w:lang w:val="pl-PL"/>
        </w:rPr>
        <w:t>krawędziami zabezpieczającymi przedmioty przed upadkiem ?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DF285E" w:rsidRPr="002A57ED" w:rsidRDefault="00DF285E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BB176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2D146E" w:rsidRPr="002A57ED" w:rsidRDefault="002D146E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15 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Dotyczy pakietu nr 2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dopuści do zaoferowania fotele do chemioterapii, które posiadają regulację podnóżka za pomocą sprężyny gazowej zamiast regulacji elektrycznej? Dźwignia do regulacji znajduje się w segmencie siedziska, w miejscu łatwego dostępu dla pacjenta oraz personelu?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BB176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16 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Dotyczy pakietu nr 2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dopuści do zaoferowania fotele do chemioterapii, w których pozycję horyzontalną uzyskuje się poprzez naciśnięcie jednego przycisku zamiast 2?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BB176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17 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Dotyczy pakietu nr 2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dopuści do zaoferowania fotele do chemioterapii, które posiadają zakres regulacji siedziska od 530 do 970 mm?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BB176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18 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Dotyczy pakietu nr 2</w:t>
      </w:r>
    </w:p>
    <w:p w:rsidR="002B2DF4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dopuści do zaoferowania fotele do chemioterapii, które posiadają podnóżek regulowany mechanicznie za pomocą sprężyny gazowej z dźwignią do regulacji znajdującą się przy segmencie siedziska? Podnóżek wykonany z płyty HPL pokrytej gumową okładziną ułatwiającą utrzymanie czystości, odpornej na uszkodzenia mechaniczne.</w:t>
      </w:r>
    </w:p>
    <w:p w:rsidR="002C7F7B" w:rsidRPr="002A57ED" w:rsidRDefault="002C7F7B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C7F7B" w:rsidRPr="002A57ED" w:rsidRDefault="002C7F7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BB176D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2C7F7B" w:rsidRPr="002A57ED" w:rsidRDefault="002C7F7B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C7F7B" w:rsidRPr="002A57ED" w:rsidRDefault="002C7F7B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19 </w:t>
      </w:r>
    </w:p>
    <w:p w:rsidR="002C7F7B" w:rsidRPr="002A57ED" w:rsidRDefault="002C7F7B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Dotyczy pakietu nr 2</w:t>
      </w:r>
    </w:p>
    <w:p w:rsidR="00DF285E" w:rsidRPr="002A57ED" w:rsidRDefault="002B2DF4" w:rsidP="00A74781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sz w:val="22"/>
          <w:szCs w:val="22"/>
          <w:lang w:val="pl-PL"/>
        </w:rPr>
        <w:t>Czy Zamawiający dopuści do zaoferowania fotele do chemioterapii, które posiadają w segmencie oparcia pleców uchwyty do prowadzenia fotela w postaci drążka stalowego malowanego proszkowo?</w:t>
      </w:r>
    </w:p>
    <w:p w:rsidR="00DF285E" w:rsidRPr="002A57ED" w:rsidRDefault="00DF285E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2C7F7B" w:rsidRPr="002A57ED" w:rsidRDefault="002C7F7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C6F92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DF285E" w:rsidRPr="002A57ED" w:rsidRDefault="00DF285E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D246C0" w:rsidRPr="002A57ED" w:rsidRDefault="00D246C0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20</w:t>
      </w:r>
    </w:p>
    <w:p w:rsidR="002627C3" w:rsidRPr="002A57ED" w:rsidRDefault="002627C3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Prosimy o doprecyzowanie, czy w ramach pakietu nr 2 Zamawiający przewiduje złożenie jednego zamówienia / wezwania do dostawy sprzętu, czy będą to zamówienia / wezwania sukcesywne? </w:t>
      </w:r>
    </w:p>
    <w:p w:rsidR="002627C3" w:rsidRPr="002A57ED" w:rsidRDefault="002627C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D246C0" w:rsidRPr="002A57ED" w:rsidRDefault="00D246C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C6F92">
        <w:rPr>
          <w:rFonts w:asciiTheme="majorHAnsi" w:hAnsiTheme="majorHAnsi" w:cstheme="majorHAnsi"/>
          <w:b/>
          <w:bCs/>
        </w:rPr>
        <w:t xml:space="preserve">Zamawiający przewiduje jedno zamówienie. </w:t>
      </w:r>
    </w:p>
    <w:p w:rsidR="00D246C0" w:rsidRPr="002A57ED" w:rsidRDefault="00D246C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85386D" w:rsidRPr="002A57ED" w:rsidRDefault="0085386D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21</w:t>
      </w:r>
    </w:p>
    <w:p w:rsidR="00D246C0" w:rsidRPr="002A57ED" w:rsidRDefault="0085386D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Czy (w pkt. 7) Zamawiający wyrazi zgodę na zaoferowanie długości leża 2150 mm? </w:t>
      </w:r>
    </w:p>
    <w:p w:rsidR="002627C3" w:rsidRPr="002A57ED" w:rsidRDefault="002627C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85386D" w:rsidRPr="002A57ED" w:rsidRDefault="0085386D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C6F92">
        <w:rPr>
          <w:rFonts w:asciiTheme="majorHAnsi" w:hAnsiTheme="majorHAnsi" w:cstheme="majorHAnsi"/>
          <w:b/>
          <w:bCs/>
        </w:rPr>
        <w:t xml:space="preserve">Zamawiający dopuszcza takie </w:t>
      </w:r>
      <w:r w:rsidR="0041239C">
        <w:rPr>
          <w:rFonts w:asciiTheme="majorHAnsi" w:hAnsiTheme="majorHAnsi" w:cstheme="majorHAnsi"/>
          <w:b/>
          <w:bCs/>
        </w:rPr>
        <w:t>rozwiązanie.</w:t>
      </w:r>
    </w:p>
    <w:p w:rsidR="0085386D" w:rsidRPr="002A57ED" w:rsidRDefault="0085386D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85386D" w:rsidRPr="002A57ED" w:rsidRDefault="0085386D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22</w:t>
      </w:r>
    </w:p>
    <w:p w:rsidR="0085386D" w:rsidRPr="002A57ED" w:rsidRDefault="0085386D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Czy (w pkt. 8) Zamawiający wyrazi zgodę na zaoferowanie pozycji horyzontalnej uzyskiwanej za pomocą jednego przycisku?  </w:t>
      </w:r>
    </w:p>
    <w:p w:rsidR="005D5B3C" w:rsidRPr="002A57ED" w:rsidRDefault="005D5B3C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5D5B3C" w:rsidRPr="002A57ED" w:rsidRDefault="005D5B3C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F21412">
        <w:rPr>
          <w:rFonts w:asciiTheme="majorHAnsi" w:hAnsiTheme="majorHAnsi" w:cstheme="majorHAnsi"/>
          <w:b/>
          <w:bCs/>
        </w:rPr>
        <w:t xml:space="preserve">Zamawiający dopuszcza takie </w:t>
      </w:r>
      <w:r w:rsidR="00A74781">
        <w:rPr>
          <w:rFonts w:asciiTheme="majorHAnsi" w:hAnsiTheme="majorHAnsi" w:cstheme="majorHAnsi"/>
          <w:b/>
          <w:bCs/>
        </w:rPr>
        <w:t>rozwiązanie.</w:t>
      </w:r>
    </w:p>
    <w:p w:rsidR="005D5B3C" w:rsidRPr="002A57ED" w:rsidRDefault="005D5B3C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5D5B3C" w:rsidRPr="00A74781" w:rsidRDefault="005D5B3C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A74781">
        <w:rPr>
          <w:rFonts w:asciiTheme="majorHAnsi" w:hAnsiTheme="majorHAnsi" w:cstheme="majorHAnsi"/>
          <w:b/>
          <w:sz w:val="22"/>
          <w:szCs w:val="22"/>
          <w:lang w:val="pl-PL"/>
        </w:rPr>
        <w:t>Pytanie nr 23</w:t>
      </w:r>
    </w:p>
    <w:p w:rsidR="005D5B3C" w:rsidRPr="00A74781" w:rsidRDefault="005D5B3C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A74781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A74781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A74781">
        <w:rPr>
          <w:rFonts w:asciiTheme="majorHAnsi" w:hAnsiTheme="majorHAnsi" w:cstheme="majorHAnsi"/>
          <w:bCs/>
        </w:rPr>
        <w:t>Czy (w pkt. 9) Zamawiający wyrazi zgodę na zaoferowanie fotela wyposażonego w akumulator oraz panel sterowania zabezpieczony przed przypadkowym uruchomieniem funkcji tj. wykonanie zmiany pozycji fotela musi zostać poprzedzone przyciskiem „świadomego użycia” (przycisk Start), bez stosowania kluczyka magnetycznego?</w:t>
      </w:r>
    </w:p>
    <w:p w:rsidR="00913034" w:rsidRPr="00A74781" w:rsidRDefault="0091303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913034" w:rsidRPr="002A57ED" w:rsidRDefault="0091303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A74781">
        <w:rPr>
          <w:rFonts w:asciiTheme="majorHAnsi" w:hAnsiTheme="majorHAnsi" w:cstheme="majorHAnsi"/>
          <w:b/>
          <w:bCs/>
        </w:rPr>
        <w:t xml:space="preserve">Odpowiedź: </w:t>
      </w:r>
      <w:r w:rsidR="00104DEA" w:rsidRPr="00A74781">
        <w:rPr>
          <w:rFonts w:asciiTheme="majorHAnsi" w:hAnsiTheme="majorHAnsi" w:cstheme="majorHAnsi"/>
          <w:b/>
          <w:bCs/>
        </w:rPr>
        <w:t>Zamawiający nie wyraża zgody.</w:t>
      </w:r>
      <w:r w:rsidR="00104DEA">
        <w:rPr>
          <w:rFonts w:asciiTheme="majorHAnsi" w:hAnsiTheme="majorHAnsi" w:cstheme="majorHAnsi"/>
          <w:b/>
          <w:bCs/>
        </w:rPr>
        <w:t xml:space="preserve"> </w:t>
      </w:r>
    </w:p>
    <w:p w:rsidR="00913034" w:rsidRPr="002A57ED" w:rsidRDefault="0091303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DD4B38" w:rsidRPr="002A57ED" w:rsidRDefault="00DD4B38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DD4B38" w:rsidRPr="002A57ED" w:rsidRDefault="00DD4B38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DD4B38" w:rsidRPr="002A57ED" w:rsidRDefault="00DD4B38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5B4529" w:rsidRPr="002A57ED" w:rsidRDefault="005B452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24</w:t>
      </w:r>
    </w:p>
    <w:p w:rsidR="00A002D7" w:rsidRPr="002A57ED" w:rsidRDefault="00A002D7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A002D7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Czy </w:t>
      </w:r>
      <w:r w:rsidR="002627C3" w:rsidRPr="002A57ED">
        <w:rPr>
          <w:rFonts w:asciiTheme="majorHAnsi" w:hAnsiTheme="majorHAnsi" w:cstheme="majorHAnsi"/>
          <w:bCs/>
        </w:rPr>
        <w:t xml:space="preserve">(w pkt. 10) Zamawiający wyrazi zgodę na zaoferowanie elektrycznej regulacji wysokości w zakresie 560 – 880 mm? </w:t>
      </w:r>
    </w:p>
    <w:p w:rsidR="002627C3" w:rsidRPr="002A57ED" w:rsidRDefault="002627C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DD4B38" w:rsidRPr="002A57ED" w:rsidRDefault="00DD4B3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321FC8">
        <w:rPr>
          <w:rFonts w:asciiTheme="majorHAnsi" w:hAnsiTheme="majorHAnsi" w:cstheme="majorHAnsi"/>
          <w:b/>
          <w:bCs/>
        </w:rPr>
        <w:t xml:space="preserve">Zamawiający dopuszcza takie </w:t>
      </w:r>
      <w:r w:rsidR="00A74781">
        <w:rPr>
          <w:rFonts w:asciiTheme="majorHAnsi" w:hAnsiTheme="majorHAnsi" w:cstheme="majorHAnsi"/>
          <w:b/>
          <w:bCs/>
        </w:rPr>
        <w:t>rozwiązanie.</w:t>
      </w:r>
    </w:p>
    <w:p w:rsidR="00DD4B38" w:rsidRPr="002A57ED" w:rsidRDefault="00DD4B3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DD4B38" w:rsidRPr="002A57ED" w:rsidRDefault="00DD4B38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25</w:t>
      </w:r>
    </w:p>
    <w:p w:rsidR="00DD4B38" w:rsidRPr="002A57ED" w:rsidRDefault="00DD4B38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(w pkt. 13) Zamawiający wyrazi zgodę na zaoferowanie regulacji przechyłu Trendelenburga dokonywanej jednym wyraźnie oznakowanym przyciskiem z czytelnym piktogramem, uzyskiwaną za pomocą siłowników elektrycznych sterowanych panelem centralnym?</w:t>
      </w:r>
    </w:p>
    <w:p w:rsidR="00DD4B38" w:rsidRPr="002A57ED" w:rsidRDefault="00DD4B3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DD4B38" w:rsidRPr="002A57ED" w:rsidRDefault="00DD4B3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321FC8">
        <w:rPr>
          <w:rFonts w:asciiTheme="majorHAnsi" w:hAnsiTheme="majorHAnsi" w:cstheme="majorHAnsi"/>
          <w:b/>
          <w:bCs/>
        </w:rPr>
        <w:t xml:space="preserve">Zamawiający dopuszcza takie </w:t>
      </w:r>
      <w:r w:rsidR="00A74781">
        <w:rPr>
          <w:rFonts w:asciiTheme="majorHAnsi" w:hAnsiTheme="majorHAnsi" w:cstheme="majorHAnsi"/>
          <w:b/>
          <w:bCs/>
        </w:rPr>
        <w:t>rozwiązanie.</w:t>
      </w:r>
    </w:p>
    <w:p w:rsidR="00DD4B38" w:rsidRPr="002A57ED" w:rsidRDefault="00DD4B3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DD4B38" w:rsidRPr="002A57ED" w:rsidRDefault="00BE43B6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26</w:t>
      </w:r>
    </w:p>
    <w:p w:rsidR="00DD4B38" w:rsidRPr="002A57ED" w:rsidRDefault="00DD4B38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(w pkt. 14) Zamawiający wyrazi zgodę na zaoferowanie fotela, w którym dźwignie blokady centralnej są umieszczone po bokach fotela (z prawej i lewej strony)?</w:t>
      </w:r>
    </w:p>
    <w:p w:rsidR="00BE43B6" w:rsidRPr="002A57ED" w:rsidRDefault="00BE43B6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E43B6" w:rsidRPr="002A57ED" w:rsidRDefault="00BE43B6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321FC8">
        <w:rPr>
          <w:rFonts w:asciiTheme="majorHAnsi" w:hAnsiTheme="majorHAnsi" w:cstheme="majorHAnsi"/>
          <w:b/>
          <w:bCs/>
        </w:rPr>
        <w:t xml:space="preserve">Zamawiający dopuszcza takie </w:t>
      </w:r>
      <w:r w:rsidR="00A74781">
        <w:rPr>
          <w:rFonts w:asciiTheme="majorHAnsi" w:hAnsiTheme="majorHAnsi" w:cstheme="majorHAnsi"/>
          <w:b/>
          <w:bCs/>
        </w:rPr>
        <w:t>rozwiązanie.</w:t>
      </w:r>
    </w:p>
    <w:p w:rsidR="00BE43B6" w:rsidRPr="002A57ED" w:rsidRDefault="00BE43B6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E43B6" w:rsidRPr="002A57ED" w:rsidRDefault="0037626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27</w:t>
      </w:r>
    </w:p>
    <w:p w:rsidR="00BE43B6" w:rsidRPr="002A57ED" w:rsidRDefault="00BE43B6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Czy (w pkt. 15) Zamawiający wyrazi zgodę na zaoferowanie fotela posiadającego tapicerkę elastyczną, wodoodporną, łatwo zmywalną, ognioodporną, odporną na działanie promieni UV, pleśnie i bakterie, </w:t>
      </w:r>
      <w:r w:rsidR="0037626A" w:rsidRPr="002A57ED">
        <w:rPr>
          <w:rFonts w:asciiTheme="majorHAnsi" w:hAnsiTheme="majorHAnsi" w:cstheme="majorHAnsi"/>
          <w:bCs/>
        </w:rPr>
        <w:br/>
      </w:r>
      <w:r w:rsidRPr="002A57ED">
        <w:rPr>
          <w:rFonts w:asciiTheme="majorHAnsi" w:hAnsiTheme="majorHAnsi" w:cstheme="majorHAnsi"/>
          <w:bCs/>
        </w:rPr>
        <w:t xml:space="preserve">o wysokiej odporności na ścieranie 50 000 cykli wg normy EN ISO 5470-2, bez konieczności potwierdzania stosownym dokumentem, możliwość wyboru koloru tapicerki, 2 kolory do wyboru (ciemnoniebieski </w:t>
      </w:r>
      <w:r w:rsidR="0037626A" w:rsidRPr="002A57ED">
        <w:rPr>
          <w:rFonts w:asciiTheme="majorHAnsi" w:hAnsiTheme="majorHAnsi" w:cstheme="majorHAnsi"/>
          <w:bCs/>
        </w:rPr>
        <w:br/>
      </w:r>
      <w:r w:rsidRPr="002A57ED">
        <w:rPr>
          <w:rFonts w:asciiTheme="majorHAnsi" w:hAnsiTheme="majorHAnsi" w:cstheme="majorHAnsi"/>
          <w:bCs/>
        </w:rPr>
        <w:t>i pomarańczowy)?</w:t>
      </w:r>
    </w:p>
    <w:p w:rsidR="002627C3" w:rsidRPr="002A57ED" w:rsidRDefault="002627C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37626A" w:rsidRPr="002A57ED" w:rsidRDefault="0037626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C37852">
        <w:rPr>
          <w:rFonts w:asciiTheme="majorHAnsi" w:hAnsiTheme="majorHAnsi" w:cstheme="majorHAnsi"/>
          <w:b/>
          <w:bCs/>
        </w:rPr>
        <w:t xml:space="preserve">Zamawiający wymaga zgodnie z SWZ. </w:t>
      </w:r>
    </w:p>
    <w:p w:rsidR="0037626A" w:rsidRPr="002A57ED" w:rsidRDefault="0037626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37626A" w:rsidRPr="002A57ED" w:rsidRDefault="0037626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28</w:t>
      </w:r>
    </w:p>
    <w:p w:rsidR="0037626A" w:rsidRPr="002A57ED" w:rsidRDefault="0037626A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(w pkt. 15) Zamawiający wyrazi zgodę na zaoferowanie fotela posiadającego segment nożny wyposażony w tapicerowany podnóżek, regulowany elektrycznie, możliwość elektrycznego przybliżenia lub oddalenia od pacjenta?</w:t>
      </w:r>
    </w:p>
    <w:p w:rsidR="002627C3" w:rsidRPr="002A57ED" w:rsidRDefault="002627C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8E46A1" w:rsidRPr="002A57ED" w:rsidRDefault="008E46A1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A74781">
        <w:rPr>
          <w:rFonts w:asciiTheme="majorHAnsi" w:hAnsiTheme="majorHAnsi" w:cstheme="majorHAnsi"/>
          <w:b/>
          <w:bCs/>
        </w:rPr>
        <w:t xml:space="preserve">Odpowiedź: </w:t>
      </w:r>
      <w:r w:rsidR="00C37852" w:rsidRPr="00A74781">
        <w:rPr>
          <w:rFonts w:asciiTheme="majorHAnsi" w:hAnsiTheme="majorHAnsi" w:cstheme="majorHAnsi"/>
          <w:b/>
          <w:bCs/>
        </w:rPr>
        <w:t xml:space="preserve">Zamawiający dopuszcza takie </w:t>
      </w:r>
      <w:r w:rsidR="00A74781" w:rsidRPr="00A74781">
        <w:rPr>
          <w:rFonts w:asciiTheme="majorHAnsi" w:hAnsiTheme="majorHAnsi" w:cstheme="majorHAnsi"/>
          <w:b/>
          <w:bCs/>
        </w:rPr>
        <w:t>rozwiązanie.</w:t>
      </w:r>
    </w:p>
    <w:p w:rsidR="008E46A1" w:rsidRPr="002A57ED" w:rsidRDefault="008E46A1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8E46A1" w:rsidRPr="002A57ED" w:rsidRDefault="008E46A1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29</w:t>
      </w:r>
    </w:p>
    <w:p w:rsidR="008E46A1" w:rsidRPr="002A57ED" w:rsidRDefault="008E46A1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Dotyczy: Pakiet nr 2 – Fotele do chemioterapii – 10 szt.</w:t>
      </w:r>
    </w:p>
    <w:p w:rsidR="002627C3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(w pkt. 19) Zamawiający wyrazi zgodę na zaoferowanie fotela wyposażonego w duży uchwyt do prowadzenia fotela z możliwością chwytu rąk w pozycji pionowej oraz poziomej zlokalizowany za segmentem pleców?</w:t>
      </w:r>
    </w:p>
    <w:p w:rsidR="002C7F7B" w:rsidRPr="002A57ED" w:rsidRDefault="002627C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(Zdjęcie poglądowe oferowanego fotela)</w:t>
      </w:r>
    </w:p>
    <w:p w:rsidR="002C7F7B" w:rsidRPr="002A57ED" w:rsidRDefault="002C7F7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8E46A1" w:rsidRPr="002A57ED" w:rsidRDefault="008E46A1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38049A">
        <w:rPr>
          <w:rFonts w:asciiTheme="majorHAnsi" w:hAnsiTheme="majorHAnsi" w:cstheme="majorHAnsi"/>
          <w:b/>
          <w:bCs/>
        </w:rPr>
        <w:t>Zamawiający dopuszcza takie rozwiązanie.</w:t>
      </w:r>
    </w:p>
    <w:p w:rsidR="002C7F7B" w:rsidRPr="002A57ED" w:rsidRDefault="002C7F7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FF7299" w:rsidRPr="002A57ED" w:rsidRDefault="00FF7299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30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treści SWZ.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Odnosząc się do Rozdz. VI ust. 2 oraz pozostałych zapisów SWZ prosimy o odpowiedź, czy Zamawiający uzna za wystarczające przedmiotowe środki dowodowe w postaci kart katalogowych, kart technicznych, ulotek </w:t>
      </w:r>
      <w:r w:rsidRPr="002A57ED">
        <w:rPr>
          <w:rFonts w:asciiTheme="majorHAnsi" w:hAnsiTheme="majorHAnsi" w:cstheme="majorHAnsi"/>
          <w:bCs/>
        </w:rPr>
        <w:br/>
        <w:t>o produkcie Autoryzowanego Przedstawiciela lub Autoryzowanego Dystrybutora?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17B44" w:rsidRPr="002A57ED" w:rsidRDefault="00B17B4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D46DCC">
        <w:rPr>
          <w:rFonts w:asciiTheme="majorHAnsi" w:hAnsiTheme="majorHAnsi" w:cstheme="majorHAnsi"/>
          <w:b/>
          <w:bCs/>
        </w:rPr>
        <w:t xml:space="preserve">Zamawiający potwierdza. 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17B44" w:rsidRPr="002A57ED" w:rsidRDefault="00B17B4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31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odniesieniu do projektowanych zapisów umowy – §7 ust. 1. W naszej ocenie zaproponowane kary umowne są rażąco wysokie. Na rynku dostaw wyrobów medycznych przyjęło się, iż wysokość kary to 0,1-0,5% wartości zamówienia za każdy dzień zwłoki w wykonaniu zamówienia oraz maks.  10% w przypadku odstąpienia od umowy. Zastosowanie tak rażąco wysokich kar jak w projekcie umowy (2% wartości niedostarczonego towaru za każdy rozpoczęty dzień zwłoki), w postępowaniu o tak wysokiej wartości, może spowodować, że wielu potencjalnych wykonawców zrezygnuje w ogóle ze złożenia oferty, ponadto wartość ofert może być sztucznie zawyżana dla uwzględniania potencjalnych</w:t>
      </w:r>
      <w:r w:rsidR="00B17B44" w:rsidRPr="002A57ED">
        <w:rPr>
          <w:rFonts w:asciiTheme="majorHAnsi" w:hAnsiTheme="majorHAnsi" w:cstheme="majorHAnsi"/>
          <w:bCs/>
        </w:rPr>
        <w:t xml:space="preserve">, możliwych kar w przyszłości. </w:t>
      </w:r>
      <w:r w:rsidR="00D46DCC">
        <w:rPr>
          <w:rFonts w:asciiTheme="majorHAnsi" w:hAnsiTheme="majorHAnsi" w:cstheme="majorHAnsi"/>
          <w:bCs/>
        </w:rPr>
        <w:t>W związku z tym, prosimy</w:t>
      </w:r>
      <w:r w:rsidRPr="002A57ED">
        <w:rPr>
          <w:rFonts w:asciiTheme="majorHAnsi" w:hAnsiTheme="majorHAnsi" w:cstheme="majorHAnsi"/>
          <w:bCs/>
        </w:rPr>
        <w:t xml:space="preserve"> </w:t>
      </w:r>
      <w:r w:rsidR="00D46DCC">
        <w:rPr>
          <w:rFonts w:asciiTheme="majorHAnsi" w:hAnsiTheme="majorHAnsi" w:cstheme="majorHAnsi"/>
          <w:bCs/>
        </w:rPr>
        <w:br/>
      </w:r>
      <w:r w:rsidRPr="002A57ED">
        <w:rPr>
          <w:rFonts w:asciiTheme="majorHAnsi" w:hAnsiTheme="majorHAnsi" w:cstheme="majorHAnsi"/>
          <w:bCs/>
        </w:rPr>
        <w:t>o obniżenie kary umownej do przyjętego w branży poziomu.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17B44" w:rsidRPr="002A57ED" w:rsidRDefault="00B17B4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D46DCC">
        <w:rPr>
          <w:rFonts w:asciiTheme="majorHAnsi" w:hAnsiTheme="majorHAnsi" w:cstheme="majorHAnsi"/>
          <w:b/>
          <w:bCs/>
        </w:rPr>
        <w:t>Zamawiający wymaga zgodnie z SWZ.</w:t>
      </w:r>
    </w:p>
    <w:p w:rsidR="00B17B44" w:rsidRPr="002A57ED" w:rsidRDefault="00B17B4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17B44" w:rsidRPr="002A57ED" w:rsidRDefault="00B17B44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32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Zamawiający dopuszcza rozwiązanie, w którym łóżko posiada akumulator, natomiast dioda na pilocie sygnalizuje stan obecności napięcia w systemie – podłączenia do sieci lub aktywnego zasilania z akumulatora?</w:t>
      </w:r>
    </w:p>
    <w:p w:rsidR="00B17B44" w:rsidRPr="002A57ED" w:rsidRDefault="00B17B4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964D80" w:rsidRPr="002A57ED" w:rsidRDefault="00964D8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AE59A7">
        <w:rPr>
          <w:rFonts w:asciiTheme="majorHAnsi" w:hAnsiTheme="majorHAnsi" w:cstheme="majorHAnsi"/>
          <w:b/>
          <w:bCs/>
        </w:rPr>
        <w:t>Zamawiający wymaga zgodnie z SWZ.</w:t>
      </w:r>
    </w:p>
    <w:p w:rsidR="00B17B44" w:rsidRPr="002A57ED" w:rsidRDefault="00B17B4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964D80" w:rsidRPr="002A57ED" w:rsidRDefault="00964D80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33</w:t>
      </w:r>
    </w:p>
    <w:p w:rsidR="00964D80" w:rsidRPr="002A57ED" w:rsidRDefault="00964D80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964D80" w:rsidRPr="002A57ED" w:rsidRDefault="00964D80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Zamawiający dopuszcza zaoferowanie łóżka z leżem wypełnionym sztywnymi, gładkimi, odejmowanymi płytami HPL? Płyty HPL są w pełni odporne na działanie środków dezynfekujących i wilgoci, a także promieniowanie UV oraz uszkodzenia mechaniczne. Ułatwiają też reanimację. Są zatem rozwiązaniem lepszym niż oczekiwane panele tworzywowe.</w:t>
      </w:r>
    </w:p>
    <w:p w:rsidR="00964D80" w:rsidRPr="002A57ED" w:rsidRDefault="00964D8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964D80" w:rsidRPr="002A57ED" w:rsidRDefault="00964D8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AE59A7">
        <w:rPr>
          <w:rFonts w:asciiTheme="majorHAnsi" w:hAnsiTheme="majorHAnsi" w:cstheme="majorHAnsi"/>
          <w:b/>
          <w:bCs/>
        </w:rPr>
        <w:t>Zamawiający dopuszcza takie rozwiązanie.</w:t>
      </w:r>
    </w:p>
    <w:p w:rsidR="00964D80" w:rsidRPr="002A57ED" w:rsidRDefault="00964D8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6C073B" w:rsidRPr="002A57ED" w:rsidRDefault="006C073B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34</w:t>
      </w:r>
    </w:p>
    <w:p w:rsidR="006C073B" w:rsidRPr="002A57ED" w:rsidRDefault="006C073B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6C073B" w:rsidRPr="002A57ED" w:rsidRDefault="006C073B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Zamawiający dopuszcza zaoferowanie łóżka bez dodatkowych protektorów zabezpieczających pacjenta na całej długości leża? Oferowane łóżko nie jest przystosowane do montażu takich protektorów.</w:t>
      </w:r>
    </w:p>
    <w:p w:rsidR="006C073B" w:rsidRPr="002A57ED" w:rsidRDefault="006C073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4564CA" w:rsidRPr="002A57ED" w:rsidRDefault="004564C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AE59A7">
        <w:rPr>
          <w:rFonts w:asciiTheme="majorHAnsi" w:hAnsiTheme="majorHAnsi" w:cstheme="majorHAnsi"/>
          <w:b/>
          <w:bCs/>
        </w:rPr>
        <w:t>Zamawiający wymaga zgodnie z SWZ.</w:t>
      </w:r>
    </w:p>
    <w:p w:rsidR="004564CA" w:rsidRPr="002A57ED" w:rsidRDefault="004564C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4564CA" w:rsidRPr="002A57ED" w:rsidRDefault="004564C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35</w:t>
      </w:r>
    </w:p>
    <w:p w:rsidR="004564CA" w:rsidRPr="002A57ED" w:rsidRDefault="004564CA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4564CA" w:rsidRPr="002A57ED" w:rsidRDefault="004564CA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Zamawiający w pkt. 14 i 19 wymaga centralnego panelu sterowania montowanego na szczycie łóżka od strony nóg pacjenta, natomiast w pkt. 38 wymaga, aby łózko posiadało wysuwaną półkę na pościel z miejscem do odkładania panelu sterowniczego. Słowo „montowany” kojarzy się z trwałym umiejscowieniem. 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Prosimy zatem o potwierdzenie, że Zamawiający miał na myśli następujące rozwiązanie: Centralny panel sterowania z możliwością mocowania na szczycie łóżka od strony nóg pacjenta lub w wysuwanej półce na pościel</w:t>
      </w:r>
    </w:p>
    <w:p w:rsidR="00277A08" w:rsidRPr="002A57ED" w:rsidRDefault="00277A0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277A08" w:rsidRPr="002A57ED" w:rsidRDefault="00277A0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3E1FC5">
        <w:rPr>
          <w:rFonts w:asciiTheme="majorHAnsi" w:hAnsiTheme="majorHAnsi" w:cstheme="majorHAnsi"/>
          <w:b/>
          <w:bCs/>
        </w:rPr>
        <w:t xml:space="preserve">Zamawiający potwierdza. </w:t>
      </w:r>
    </w:p>
    <w:p w:rsidR="00277A08" w:rsidRPr="002A57ED" w:rsidRDefault="00277A08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277A08" w:rsidRPr="002A57ED" w:rsidRDefault="00EF2233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36</w:t>
      </w:r>
    </w:p>
    <w:p w:rsidR="00EF2233" w:rsidRPr="002A57ED" w:rsidRDefault="00EF223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EF2233" w:rsidRPr="002A57ED" w:rsidRDefault="00EF223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14: Czy Zamawiający dopuszcza do zaoferowania centralny panel sterujący z przyciskami czytelnie rozlokowanymi w czterech grupach (polach) z piktogramami o średnicy ok. 15 mm a nie kilku centymetrów?</w:t>
      </w: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3E1FC5" w:rsidRPr="003E1FC5">
        <w:rPr>
          <w:rFonts w:asciiTheme="majorHAnsi" w:hAnsiTheme="majorHAnsi" w:cstheme="majorHAnsi"/>
          <w:b/>
          <w:bCs/>
        </w:rPr>
        <w:t>Zamawiający wymaga zgodnie z SWZ.</w:t>
      </w: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EF2233" w:rsidRPr="002A57ED" w:rsidRDefault="00EF2233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37</w:t>
      </w:r>
    </w:p>
    <w:p w:rsidR="00EF2233" w:rsidRPr="002A57ED" w:rsidRDefault="00EF223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EF2233" w:rsidRPr="002A57ED" w:rsidRDefault="00EF223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Zamawiający dopuszcza do zaoferowania centralny panel sterujący z mechanicznymi blokadami (pokrętła) funkcji i diodą informującą, że zablokowane są wszystkie funkcje? Oferowany panel nie posiada odrębnych wskaźników informujących o zablokowanych lub aktywnych funkcjach łóżka.</w:t>
      </w: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D1F93" w:rsidRPr="003E1FC5">
        <w:rPr>
          <w:rFonts w:asciiTheme="majorHAnsi" w:hAnsiTheme="majorHAnsi" w:cstheme="majorHAnsi"/>
          <w:b/>
          <w:bCs/>
        </w:rPr>
        <w:t>Zamawiający wymaga zgodnie z SWZ.</w:t>
      </w: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EF2233" w:rsidRPr="002A57ED" w:rsidRDefault="00EF2233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38</w:t>
      </w:r>
    </w:p>
    <w:p w:rsidR="00EF2233" w:rsidRPr="002A57ED" w:rsidRDefault="00EF223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EF2233" w:rsidRPr="002A57ED" w:rsidRDefault="00EF223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Zamawiający dopuszcza zaoferowanie łóżka bez informacji dźwiękowej o próbie użycia zablokowanych funkcji?</w:t>
      </w: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D1F93" w:rsidRPr="003E1FC5">
        <w:rPr>
          <w:rFonts w:asciiTheme="majorHAnsi" w:hAnsiTheme="majorHAnsi" w:cstheme="majorHAnsi"/>
          <w:b/>
          <w:bCs/>
        </w:rPr>
        <w:t>Zamawiający wymaga zgodnie z SWZ.</w:t>
      </w:r>
    </w:p>
    <w:p w:rsidR="00EF2233" w:rsidRPr="002A57ED" w:rsidRDefault="00EF223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7633A3" w:rsidRPr="002A57ED" w:rsidRDefault="007633A3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39</w:t>
      </w:r>
    </w:p>
    <w:p w:rsidR="007633A3" w:rsidRPr="002A57ED" w:rsidRDefault="007633A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7633A3" w:rsidRPr="002A57ED" w:rsidRDefault="007633A3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31: Czy Zamawiający dopuszcza zaoferowanie łóżka o dopuszczalnym obciążeniu 230 kg? Oferowane łóżko nie posiada też systemu elektrycznej ochrony przed uszkodzeniem łóżka w wyniku przeciążenia.</w:t>
      </w:r>
    </w:p>
    <w:p w:rsidR="007633A3" w:rsidRPr="002A57ED" w:rsidRDefault="007633A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7633A3" w:rsidRPr="002A57ED" w:rsidRDefault="007633A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D1F93" w:rsidRPr="003E1FC5">
        <w:rPr>
          <w:rFonts w:asciiTheme="majorHAnsi" w:hAnsiTheme="majorHAnsi" w:cstheme="majorHAnsi"/>
          <w:b/>
          <w:bCs/>
        </w:rPr>
        <w:t>Zamawiający wymaga zgodnie z SWZ.</w:t>
      </w:r>
    </w:p>
    <w:p w:rsidR="007633A3" w:rsidRPr="002A57ED" w:rsidRDefault="007633A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5F3D5A" w:rsidRPr="002A57ED" w:rsidRDefault="005F3D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40</w:t>
      </w:r>
    </w:p>
    <w:p w:rsidR="005F3D5A" w:rsidRPr="002A57ED" w:rsidRDefault="005F3D5A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5F3D5A" w:rsidRPr="002A57ED" w:rsidRDefault="005F3D5A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7633A3" w:rsidRPr="002A57ED" w:rsidRDefault="007633A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 xml:space="preserve">W zakresie pkt. 33: Czy Zamawiający dopuszcza zaoferowanie łóżka z materacem przeciwodleżynowym </w:t>
      </w:r>
      <w:r w:rsidR="0038473A" w:rsidRPr="002A57ED">
        <w:rPr>
          <w:rFonts w:asciiTheme="majorHAnsi" w:hAnsiTheme="majorHAnsi" w:cstheme="majorHAnsi"/>
          <w:bCs/>
        </w:rPr>
        <w:br/>
      </w:r>
      <w:r w:rsidRPr="002A57ED">
        <w:rPr>
          <w:rFonts w:asciiTheme="majorHAnsi" w:hAnsiTheme="majorHAnsi" w:cstheme="majorHAnsi"/>
          <w:bCs/>
        </w:rPr>
        <w:t>o grubości 12 cm?</w:t>
      </w:r>
    </w:p>
    <w:p w:rsidR="005F3D5A" w:rsidRPr="002A57ED" w:rsidRDefault="005F3D5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38473A" w:rsidRPr="002A57ED" w:rsidRDefault="0038473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D1F93" w:rsidRPr="003E1FC5">
        <w:rPr>
          <w:rFonts w:asciiTheme="majorHAnsi" w:hAnsiTheme="majorHAnsi" w:cstheme="majorHAnsi"/>
          <w:b/>
          <w:bCs/>
        </w:rPr>
        <w:t>Zamawiający wymaga zgodnie z SWZ.</w:t>
      </w:r>
    </w:p>
    <w:p w:rsidR="0038473A" w:rsidRPr="002A57ED" w:rsidRDefault="0038473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38473A" w:rsidRPr="002A57ED" w:rsidRDefault="0038473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A57ED">
        <w:rPr>
          <w:rFonts w:asciiTheme="majorHAnsi" w:hAnsiTheme="majorHAnsi" w:cstheme="majorHAnsi"/>
          <w:b/>
          <w:sz w:val="22"/>
          <w:szCs w:val="22"/>
          <w:lang w:val="pl-PL"/>
        </w:rPr>
        <w:t>Pytanie nr 41</w:t>
      </w:r>
    </w:p>
    <w:p w:rsidR="0038473A" w:rsidRPr="002A57ED" w:rsidRDefault="0038473A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38473A" w:rsidRPr="002A57ED" w:rsidRDefault="0038473A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 zakresie pkt. 38 – wyposażenie: Czy Zamawiający odstąpi od wymogu wyposażenia łóżka w odrębne listwy do zawieszania woreczków urologicznych? Oferowane łóżko posiada haczyki na worki montowane na ramie.</w:t>
      </w:r>
    </w:p>
    <w:p w:rsidR="0038473A" w:rsidRPr="002A57ED" w:rsidRDefault="0038473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38473A" w:rsidRPr="002A57ED" w:rsidRDefault="0038473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D1F93">
        <w:rPr>
          <w:rFonts w:asciiTheme="majorHAnsi" w:hAnsiTheme="majorHAnsi" w:cstheme="majorHAnsi"/>
          <w:b/>
          <w:bCs/>
        </w:rPr>
        <w:t>Zamawiający dopuszcza takie rozwiązanie.</w:t>
      </w:r>
    </w:p>
    <w:p w:rsidR="0038473A" w:rsidRPr="002A57ED" w:rsidRDefault="0038473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38473A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42</w:t>
      </w:r>
    </w:p>
    <w:p w:rsidR="0038473A" w:rsidRPr="002A57ED" w:rsidRDefault="0038473A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Szafki przyłóżkowe z blatem bocznym (13 szt.)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6: Czy Zamawiający dopuszcza zaoferowanie szafki o wymiarach zewnętrznych zbliżonych lub zgodnych z SWZ?: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- wysokość całkowita 87 cm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- głębokość całkowita 44,5 cm (w tym korpus 41,6 cm)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- szerokość całkowita bez blatu bocznego 44,0 cm (w tym korpus 43,0 cm)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- szerokość całkowita z blatem bocznym złożonym 57,0 cm</w:t>
      </w:r>
    </w:p>
    <w:p w:rsidR="006A77CF" w:rsidRPr="002A57ED" w:rsidRDefault="006A77CF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6A77CF" w:rsidRPr="002A57ED" w:rsidRDefault="006A77CF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7630A" w:rsidRPr="0047630A">
        <w:rPr>
          <w:rFonts w:asciiTheme="majorHAnsi" w:hAnsiTheme="majorHAnsi" w:cstheme="majorHAnsi"/>
          <w:b/>
          <w:bCs/>
        </w:rPr>
        <w:t>Zamawiający dopuszcza takie rozwiązanie.</w:t>
      </w:r>
    </w:p>
    <w:p w:rsidR="006A77CF" w:rsidRPr="002A57ED" w:rsidRDefault="006A77CF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6A77CF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43</w:t>
      </w:r>
    </w:p>
    <w:p w:rsidR="006A77CF" w:rsidRPr="002A57ED" w:rsidRDefault="006A77CF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6A77CF" w:rsidRPr="002A57ED" w:rsidRDefault="006A77CF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Szafki przyłóżkowe z blatem bocznym (13 szt.)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11 i 12: Czy Zamawiający dopuszcza rozwiązanie, w którym blat główny szafki będzie wyposażony w relingi ze stali nierdzewnej, a blat boczny w galeryjki w postaci listew HPL zamontowanych na długich krawędziach?</w:t>
      </w:r>
    </w:p>
    <w:p w:rsidR="006A77CF" w:rsidRPr="002A57ED" w:rsidRDefault="006A77CF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6A77CF" w:rsidRPr="002A57ED" w:rsidRDefault="006A77CF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7630A" w:rsidRPr="0047630A">
        <w:rPr>
          <w:rFonts w:asciiTheme="majorHAnsi" w:hAnsiTheme="majorHAnsi" w:cstheme="majorHAnsi"/>
          <w:b/>
          <w:bCs/>
        </w:rPr>
        <w:t>Zamawiający dopuszcza takie rozwiązanie.</w:t>
      </w:r>
    </w:p>
    <w:p w:rsidR="006A77CF" w:rsidRPr="002A57ED" w:rsidRDefault="006A77CF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6A77CF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44</w:t>
      </w:r>
    </w:p>
    <w:p w:rsidR="006A77CF" w:rsidRPr="002A57ED" w:rsidRDefault="006A77CF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6A77CF" w:rsidRPr="002A57ED" w:rsidRDefault="006A77CF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Szafki przyłóżkowe z blatem bocznym (13 szt.)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11: Czy Zamawiający dopuszcza rozwiązanie, w którym wieszaki na ręcznik będą zamontowane na stałe do boku szafki?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A165D0" w:rsidRPr="002A57ED" w:rsidRDefault="00A165D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47630A" w:rsidRPr="0047630A">
        <w:rPr>
          <w:rFonts w:asciiTheme="majorHAnsi" w:hAnsiTheme="majorHAnsi" w:cstheme="majorHAnsi"/>
          <w:b/>
          <w:bCs/>
        </w:rPr>
        <w:t>Zamawiający dopuszcza takie rozwiązanie.</w:t>
      </w:r>
    </w:p>
    <w:p w:rsidR="00A165D0" w:rsidRPr="002A57ED" w:rsidRDefault="00A165D0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A165D0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45</w:t>
      </w:r>
    </w:p>
    <w:p w:rsidR="00A165D0" w:rsidRPr="002A57ED" w:rsidRDefault="00A165D0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Szafki przyłóżkowe bez blatu bocznego (28 szt.)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6: Czy Zamawiający dopuszcza zaoferowanie szafki o wymiarach zewnętrznych zbliżonych lub zgodnych z SWZ?: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- wysokość całkowita 87 cm</w:t>
      </w:r>
    </w:p>
    <w:p w:rsidR="004C7DB3" w:rsidRPr="002A57ED" w:rsidRDefault="004C7DB3" w:rsidP="00A74781">
      <w:pPr>
        <w:spacing w:after="0" w:line="240" w:lineRule="auto"/>
        <w:rPr>
          <w:rFonts w:asciiTheme="majorHAnsi" w:hAnsiTheme="majorHAnsi" w:cstheme="majorHAnsi"/>
          <w:bCs/>
        </w:rPr>
      </w:pP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- głębokość całkowita 44,5 cm (w tym korpus 41,6 cm)</w:t>
      </w:r>
    </w:p>
    <w:p w:rsidR="004C7DB3" w:rsidRPr="002A57ED" w:rsidRDefault="004C7DB3" w:rsidP="00A74781">
      <w:pPr>
        <w:spacing w:after="0" w:line="240" w:lineRule="auto"/>
        <w:rPr>
          <w:rFonts w:asciiTheme="majorHAnsi" w:hAnsiTheme="majorHAnsi" w:cstheme="majorHAnsi"/>
          <w:bCs/>
        </w:rPr>
      </w:pPr>
    </w:p>
    <w:p w:rsidR="004C7DB3" w:rsidRPr="002A57ED" w:rsidRDefault="004C7DB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80054" w:rsidRPr="00280054">
        <w:rPr>
          <w:rFonts w:asciiTheme="majorHAnsi" w:hAnsiTheme="majorHAnsi" w:cstheme="majorHAnsi"/>
          <w:b/>
          <w:bCs/>
        </w:rPr>
        <w:t>Zamawiający dopuszcza takie rozwiązanie.</w:t>
      </w:r>
    </w:p>
    <w:p w:rsidR="004C7DB3" w:rsidRPr="002A57ED" w:rsidRDefault="004C7DB3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14023C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46</w:t>
      </w:r>
    </w:p>
    <w:p w:rsidR="0014023C" w:rsidRPr="002A57ED" w:rsidRDefault="0014023C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14023C" w:rsidRPr="002A57ED" w:rsidRDefault="0014023C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Szafki przyłóżkowe bez blatu bocznego (28 szt.)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11 i 12: Czy Zamawiający dopuszcza rozwiązanie, w którym</w:t>
      </w:r>
      <w:r w:rsidR="0014023C" w:rsidRPr="002A57ED">
        <w:rPr>
          <w:rFonts w:asciiTheme="majorHAnsi" w:hAnsiTheme="majorHAnsi" w:cstheme="majorHAnsi"/>
          <w:bCs/>
        </w:rPr>
        <w:t xml:space="preserve"> blat szafki będzie wyposażony </w:t>
      </w:r>
      <w:r w:rsidR="0014023C" w:rsidRPr="002A57ED">
        <w:rPr>
          <w:rFonts w:asciiTheme="majorHAnsi" w:hAnsiTheme="majorHAnsi" w:cstheme="majorHAnsi"/>
          <w:bCs/>
        </w:rPr>
        <w:br/>
      </w:r>
      <w:r w:rsidRPr="002A57ED">
        <w:rPr>
          <w:rFonts w:asciiTheme="majorHAnsi" w:hAnsiTheme="majorHAnsi" w:cstheme="majorHAnsi"/>
          <w:bCs/>
        </w:rPr>
        <w:t>w relingi ze stali nierdzewnej?</w:t>
      </w:r>
    </w:p>
    <w:p w:rsidR="0014023C" w:rsidRPr="002A57ED" w:rsidRDefault="0014023C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C0738B" w:rsidRPr="002A57ED" w:rsidRDefault="00C0738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80054" w:rsidRPr="00280054">
        <w:rPr>
          <w:rFonts w:asciiTheme="majorHAnsi" w:hAnsiTheme="majorHAnsi" w:cstheme="majorHAnsi"/>
          <w:b/>
          <w:bCs/>
        </w:rPr>
        <w:t>Zamawiający dopuszcza takie rozwiązanie.</w:t>
      </w:r>
    </w:p>
    <w:p w:rsidR="0014023C" w:rsidRPr="002A57ED" w:rsidRDefault="0014023C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C0738B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47</w:t>
      </w:r>
    </w:p>
    <w:p w:rsidR="00C0738B" w:rsidRPr="002A57ED" w:rsidRDefault="00C0738B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C0738B" w:rsidRPr="002A57ED" w:rsidRDefault="00C0738B" w:rsidP="00A74781">
      <w:pPr>
        <w:spacing w:after="0" w:line="240" w:lineRule="auto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Szafki przyłóżkowe bez blatu bocznego (28 szt.)</w:t>
      </w:r>
    </w:p>
    <w:p w:rsidR="008E46A1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zakresie pkt. 11: Czy Zamawiający dopuszcza rozwiązanie, w którym wieszaki na ręcznik będą zamontowane na stałe do boku szafki?</w:t>
      </w:r>
    </w:p>
    <w:p w:rsidR="008E46A1" w:rsidRPr="002A57ED" w:rsidRDefault="008E46A1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64EF5" w:rsidRPr="002A57ED" w:rsidRDefault="00B64EF5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80054" w:rsidRPr="00280054">
        <w:rPr>
          <w:rFonts w:asciiTheme="majorHAnsi" w:hAnsiTheme="majorHAnsi" w:cstheme="majorHAnsi"/>
          <w:b/>
          <w:bCs/>
        </w:rPr>
        <w:t>Zamawiający dopuszcza takie rozwiązanie.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217554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48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Czy Zamawiający dopuszcza rozwiązanie, w którym łóżko będzie wyposażone w wysuwaną półkę na pościel wykonaną z płyty HPL, a nie ze stali lakierowanej?</w:t>
      </w:r>
    </w:p>
    <w:p w:rsidR="00217554" w:rsidRPr="002A57ED" w:rsidRDefault="0021755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217554" w:rsidRPr="002A57ED" w:rsidRDefault="0021755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80054" w:rsidRPr="00280054">
        <w:rPr>
          <w:rFonts w:asciiTheme="majorHAnsi" w:hAnsiTheme="majorHAnsi" w:cstheme="majorHAnsi"/>
          <w:b/>
          <w:bCs/>
        </w:rPr>
        <w:t>Zamawiający dopuszcza takie rozwiązanie.</w:t>
      </w:r>
    </w:p>
    <w:p w:rsidR="00217554" w:rsidRPr="002A57ED" w:rsidRDefault="00217554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217554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49</w:t>
      </w:r>
    </w:p>
    <w:p w:rsidR="00217554" w:rsidRPr="002A57ED" w:rsidRDefault="00217554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Dotyczy pakietu nr 1 – Łóżko z szafką przyłóżkową 41 kpl.</w:t>
      </w:r>
    </w:p>
    <w:p w:rsidR="00217554" w:rsidRPr="002A57ED" w:rsidRDefault="00217554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Łóżko dla pacjenta – 41 szt.</w:t>
      </w:r>
    </w:p>
    <w:p w:rsidR="00FF7299" w:rsidRPr="002A57ED" w:rsidRDefault="00FF7299" w:rsidP="00A7478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A57ED">
        <w:rPr>
          <w:rFonts w:asciiTheme="majorHAnsi" w:hAnsiTheme="majorHAnsi" w:cstheme="majorHAnsi"/>
          <w:bCs/>
        </w:rPr>
        <w:t>W  zakresie pkt. 38 – wyposażenie: Czy Zamawiający odstąpi od wymogu wyposażenia łóżka w odrębne listwy do zawieszania woreczków urologicznych? Oferowane łóżko posiada uchwyty na worki umożliwiające regulację zawieszenia wzdłuż leża.</w:t>
      </w:r>
    </w:p>
    <w:p w:rsidR="00FF7299" w:rsidRPr="002A57ED" w:rsidRDefault="00FF7299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4C1716" w:rsidRPr="002A57ED" w:rsidRDefault="004C1716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683B58" w:rsidRPr="00683B58">
        <w:rPr>
          <w:rFonts w:asciiTheme="majorHAnsi" w:hAnsiTheme="majorHAnsi" w:cstheme="majorHAnsi"/>
          <w:b/>
          <w:bCs/>
        </w:rPr>
        <w:t>Zamawiający dopuszcza takie rozwiązanie.</w:t>
      </w:r>
    </w:p>
    <w:p w:rsidR="00FE4D9A" w:rsidRPr="002A57ED" w:rsidRDefault="00FE4D9A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867D3D" w:rsidRPr="002A57E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50</w:t>
      </w:r>
    </w:p>
    <w:p w:rsidR="00867D3D" w:rsidRPr="002A57ED" w:rsidRDefault="00867D3D" w:rsidP="00A74781">
      <w:pPr>
        <w:spacing w:after="0" w:line="240" w:lineRule="auto"/>
        <w:rPr>
          <w:rFonts w:asciiTheme="majorHAnsi" w:hAnsiTheme="majorHAnsi"/>
          <w:iCs/>
        </w:rPr>
      </w:pPr>
      <w:r w:rsidRPr="00867D3D">
        <w:rPr>
          <w:rFonts w:asciiTheme="majorHAnsi" w:hAnsiTheme="majorHAnsi"/>
          <w:iCs/>
        </w:rPr>
        <w:t>Dotyczy: Zapisów SIWZ</w:t>
      </w:r>
    </w:p>
    <w:p w:rsidR="00867D3D" w:rsidRPr="00867D3D" w:rsidRDefault="00867D3D" w:rsidP="00A74781">
      <w:pPr>
        <w:spacing w:after="0" w:line="240" w:lineRule="auto"/>
        <w:rPr>
          <w:rFonts w:asciiTheme="majorHAnsi" w:hAnsiTheme="majorHAnsi"/>
          <w:iCs/>
        </w:rPr>
      </w:pPr>
      <w:r w:rsidRPr="00867D3D">
        <w:rPr>
          <w:rFonts w:asciiTheme="majorHAnsi" w:hAnsiTheme="majorHAnsi"/>
          <w:iCs/>
        </w:rPr>
        <w:t>Czy w  celu potwierdzenia zgodności oferowanych dostaw   z wymaganiami określonymi w OPZ  Zamawiający</w:t>
      </w:r>
      <w:r w:rsidR="00683B58">
        <w:rPr>
          <w:rFonts w:asciiTheme="majorHAnsi" w:hAnsiTheme="majorHAnsi"/>
          <w:iCs/>
        </w:rPr>
        <w:t xml:space="preserve"> uzna za wystarczające złożenie</w:t>
      </w:r>
      <w:r w:rsidRPr="00867D3D">
        <w:rPr>
          <w:rFonts w:asciiTheme="majorHAnsi" w:hAnsiTheme="majorHAnsi"/>
          <w:iCs/>
        </w:rPr>
        <w:t xml:space="preserve"> materiałów firmowych autoryzowanego dystrybutora ?  </w:t>
      </w:r>
    </w:p>
    <w:p w:rsidR="00867D3D" w:rsidRPr="00867D3D" w:rsidRDefault="00867D3D" w:rsidP="00A74781">
      <w:pPr>
        <w:spacing w:after="0" w:line="240" w:lineRule="auto"/>
        <w:rPr>
          <w:rFonts w:asciiTheme="majorHAnsi" w:hAnsiTheme="majorHAnsi"/>
          <w:i/>
          <w:iCs/>
        </w:rPr>
      </w:pPr>
    </w:p>
    <w:p w:rsidR="002A57ED" w:rsidRPr="002A57ED" w:rsidRDefault="002A57ED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636C46">
        <w:rPr>
          <w:rFonts w:asciiTheme="majorHAnsi" w:hAnsiTheme="majorHAnsi" w:cstheme="majorHAnsi"/>
          <w:b/>
          <w:bCs/>
        </w:rPr>
        <w:t xml:space="preserve">Zamawiający wyraża zgodę. </w:t>
      </w:r>
    </w:p>
    <w:p w:rsidR="00867D3D" w:rsidRDefault="00867D3D" w:rsidP="00A74781">
      <w:pPr>
        <w:spacing w:after="0" w:line="240" w:lineRule="auto"/>
        <w:ind w:left="720"/>
        <w:contextualSpacing/>
        <w:rPr>
          <w:rFonts w:asciiTheme="majorHAnsi" w:hAnsiTheme="majorHAnsi"/>
        </w:rPr>
      </w:pPr>
    </w:p>
    <w:p w:rsidR="002A57ED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51</w:t>
      </w:r>
    </w:p>
    <w:p w:rsidR="00867D3D" w:rsidRPr="00867D3D" w:rsidRDefault="00867D3D" w:rsidP="00A74781">
      <w:pPr>
        <w:spacing w:after="0" w:line="240" w:lineRule="auto"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1</w:t>
      </w:r>
    </w:p>
    <w:p w:rsidR="00867D3D" w:rsidRDefault="00867D3D" w:rsidP="00A74781">
      <w:pPr>
        <w:spacing w:after="0" w:line="240" w:lineRule="auto"/>
        <w:contextualSpacing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Prosimy o informację czy w pkt 13 nie doszło do omyłki pisarskiej i czy w pkt 13 przy zaoferowaniu możliwości blokowania szczytów Wykonawca otrzyma 10pkt, tak samo jak w przypadku pozostałych parametrów i rozwiązań punktowanych? Zamawiający w każdym innym przypadku przyznaje 10pkt, poza pkt 13, zatem nasuwa się wniosek, iż jest to oczywista omyłka pisarska.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2A57E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010F45">
        <w:rPr>
          <w:rFonts w:asciiTheme="majorHAnsi" w:hAnsiTheme="majorHAnsi" w:cstheme="majorHAnsi"/>
          <w:b/>
          <w:bCs/>
        </w:rPr>
        <w:t xml:space="preserve">Zamawiający wymaga jak w SWZ. 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52</w:t>
      </w:r>
    </w:p>
    <w:p w:rsidR="00867D3D" w:rsidRPr="00867D3D" w:rsidRDefault="00867D3D" w:rsidP="00A74781">
      <w:pPr>
        <w:spacing w:after="0" w:line="240" w:lineRule="auto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2</w:t>
      </w:r>
    </w:p>
    <w:p w:rsidR="00867D3D" w:rsidRDefault="00867D3D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 xml:space="preserve">Czy Zamawiający dopuści fotel o długości całkowitej 2123mm? 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2A57E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46745">
        <w:rPr>
          <w:rFonts w:asciiTheme="majorHAnsi" w:hAnsiTheme="majorHAnsi" w:cstheme="majorHAnsi"/>
          <w:b/>
          <w:bCs/>
        </w:rPr>
        <w:t>Zamawiający dopuszcza takie rozwiązanie.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53</w:t>
      </w:r>
    </w:p>
    <w:p w:rsidR="00661EAB" w:rsidRPr="00867D3D" w:rsidRDefault="00661EAB" w:rsidP="00A74781">
      <w:pPr>
        <w:spacing w:after="0" w:line="240" w:lineRule="auto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2</w:t>
      </w:r>
    </w:p>
    <w:p w:rsidR="00867D3D" w:rsidRDefault="00867D3D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Czy Zamawiający dopuści fotel z regulacją pozycji horyzontalnej za pomocą 1 przycisku?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2A57E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46745">
        <w:rPr>
          <w:rFonts w:asciiTheme="majorHAnsi" w:hAnsiTheme="majorHAnsi" w:cstheme="majorHAnsi"/>
          <w:b/>
          <w:bCs/>
        </w:rPr>
        <w:t>Zamawiający dopuszcza takie rozwiązanie.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54</w:t>
      </w:r>
    </w:p>
    <w:p w:rsidR="00661EAB" w:rsidRPr="00867D3D" w:rsidRDefault="00661EAB" w:rsidP="00A74781">
      <w:pPr>
        <w:spacing w:after="0" w:line="240" w:lineRule="auto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2</w:t>
      </w:r>
    </w:p>
    <w:p w:rsidR="00867D3D" w:rsidRDefault="00867D3D" w:rsidP="00A74781">
      <w:pPr>
        <w:spacing w:after="0" w:line="240" w:lineRule="auto"/>
        <w:contextualSpacing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Czy wymagane przez Zamawiającego regulację w pkt 8 mają być regulowane za pomocą jednego panelu sterowania?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2A57E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46745">
        <w:rPr>
          <w:rFonts w:asciiTheme="majorHAnsi" w:hAnsiTheme="majorHAnsi" w:cstheme="majorHAnsi"/>
          <w:b/>
          <w:bCs/>
        </w:rPr>
        <w:t>Zamawiający dopuszcza takie rozwiązanie.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867D3D" w:rsidRDefault="00661EAB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</w:t>
      </w:r>
      <w:r w:rsidR="00095C5A">
        <w:rPr>
          <w:rFonts w:asciiTheme="majorHAnsi" w:hAnsiTheme="majorHAnsi" w:cstheme="majorHAnsi"/>
          <w:b/>
          <w:sz w:val="22"/>
          <w:szCs w:val="22"/>
          <w:lang w:val="pl-PL"/>
        </w:rPr>
        <w:t>nie nr 55</w:t>
      </w:r>
    </w:p>
    <w:p w:rsidR="00661EAB" w:rsidRPr="00867D3D" w:rsidRDefault="00661EAB" w:rsidP="00A74781">
      <w:pPr>
        <w:spacing w:after="0" w:line="240" w:lineRule="auto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2</w:t>
      </w:r>
    </w:p>
    <w:p w:rsidR="00867D3D" w:rsidRDefault="00867D3D" w:rsidP="00A74781">
      <w:pPr>
        <w:spacing w:after="0" w:line="240" w:lineRule="auto"/>
        <w:contextualSpacing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Czy Zamawiający dopuści fotel z funkcją automatycznej, elektronicznej blokady sterowania (deaktywacja sterowania) oraz z odblokowaniem za pomocą przycisku aktywującego?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2A57E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46745">
        <w:rPr>
          <w:rFonts w:asciiTheme="majorHAnsi" w:hAnsiTheme="majorHAnsi" w:cstheme="majorHAnsi"/>
          <w:b/>
          <w:bCs/>
        </w:rPr>
        <w:t>Zamawiający dopuszcza takie rozwiązanie.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56</w:t>
      </w:r>
    </w:p>
    <w:p w:rsidR="00661EAB" w:rsidRPr="00867D3D" w:rsidRDefault="00661EAB" w:rsidP="00A74781">
      <w:pPr>
        <w:spacing w:after="0" w:line="240" w:lineRule="auto"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2</w:t>
      </w:r>
    </w:p>
    <w:p w:rsidR="00867D3D" w:rsidRDefault="00867D3D" w:rsidP="00A74781">
      <w:pPr>
        <w:spacing w:after="0" w:line="240" w:lineRule="auto"/>
        <w:contextualSpacing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Czy Zamawiający dopuści fotel z regulacją wysokości w zakresie 590mm – 970mm?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2A57E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46745">
        <w:rPr>
          <w:rFonts w:asciiTheme="majorHAnsi" w:hAnsiTheme="majorHAnsi" w:cstheme="majorHAnsi"/>
          <w:b/>
          <w:bCs/>
        </w:rPr>
        <w:t>Zamawiający dopuszcza takie rozwiązanie.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57</w:t>
      </w:r>
    </w:p>
    <w:p w:rsidR="00661EAB" w:rsidRPr="00867D3D" w:rsidRDefault="00661EAB" w:rsidP="00A74781">
      <w:pPr>
        <w:spacing w:after="0" w:line="240" w:lineRule="auto"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2</w:t>
      </w:r>
    </w:p>
    <w:p w:rsidR="00867D3D" w:rsidRDefault="00867D3D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Czy Zamawiający dopuści fotel z regulacją kąta nachylenia siedziska w zakresie 0-12 stopni?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2A57E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46745">
        <w:rPr>
          <w:rFonts w:asciiTheme="majorHAnsi" w:hAnsiTheme="majorHAnsi" w:cstheme="majorHAnsi"/>
          <w:b/>
          <w:bCs/>
        </w:rPr>
        <w:t>Zamawiający dopuszcza takie rozwiązanie.</w:t>
      </w:r>
    </w:p>
    <w:p w:rsidR="00661EAB" w:rsidRDefault="00661EAB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</w:p>
    <w:p w:rsidR="00661EAB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58</w:t>
      </w:r>
    </w:p>
    <w:p w:rsidR="00661EAB" w:rsidRPr="00867D3D" w:rsidRDefault="00661EAB" w:rsidP="00A74781">
      <w:pPr>
        <w:spacing w:after="0" w:line="240" w:lineRule="auto"/>
        <w:jc w:val="both"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>Pakiet 2</w:t>
      </w:r>
    </w:p>
    <w:p w:rsidR="00867D3D" w:rsidRPr="00867D3D" w:rsidRDefault="00867D3D" w:rsidP="00A74781">
      <w:pPr>
        <w:spacing w:after="0" w:line="240" w:lineRule="auto"/>
        <w:contextualSpacing/>
        <w:rPr>
          <w:rFonts w:asciiTheme="majorHAnsi" w:eastAsia="SimSun" w:hAnsiTheme="majorHAnsi" w:cs="Mangal"/>
          <w:kern w:val="2"/>
          <w:lang w:eastAsia="zh-CN" w:bidi="hi-IN"/>
        </w:rPr>
      </w:pPr>
      <w:r w:rsidRPr="00867D3D">
        <w:rPr>
          <w:rFonts w:asciiTheme="majorHAnsi" w:eastAsia="SimSun" w:hAnsiTheme="majorHAnsi" w:cs="Mangal"/>
          <w:kern w:val="2"/>
          <w:lang w:eastAsia="zh-CN" w:bidi="hi-IN"/>
        </w:rPr>
        <w:t xml:space="preserve">Czy Zamawiający dopuści fotel z dźwigniami centralnej blokady kół umieszczonymi przy tylnych kołach? </w:t>
      </w:r>
    </w:p>
    <w:p w:rsidR="00867D3D" w:rsidRPr="00867D3D" w:rsidRDefault="00867D3D" w:rsidP="00A74781">
      <w:pPr>
        <w:spacing w:after="0" w:line="240" w:lineRule="auto"/>
        <w:rPr>
          <w:rFonts w:asciiTheme="majorHAnsi" w:eastAsia="SimSun" w:hAnsiTheme="majorHAnsi" w:cs="Mangal"/>
          <w:kern w:val="2"/>
          <w:lang w:eastAsia="zh-CN" w:bidi="hi-IN"/>
        </w:rPr>
      </w:pPr>
    </w:p>
    <w:p w:rsidR="00867D3D" w:rsidRDefault="00661EAB" w:rsidP="00A7478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46745">
        <w:rPr>
          <w:rFonts w:asciiTheme="majorHAnsi" w:hAnsiTheme="majorHAnsi" w:cstheme="majorHAnsi"/>
          <w:b/>
          <w:bCs/>
        </w:rPr>
        <w:t>Zamawiający dopuszcza takie rozwiązanie.</w:t>
      </w:r>
    </w:p>
    <w:p w:rsidR="00B01394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59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b/>
          <w:bCs/>
          <w:color w:val="000000"/>
        </w:rPr>
        <w:t xml:space="preserve">Dotyczy pakietu 2. Fotele do chemioterapii – 10szt. Pkt. 7. </w:t>
      </w:r>
    </w:p>
    <w:p w:rsid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Czy Zamawiający dopuści do zaoferowania wysokiej jakości fotel do chemioterapii o długości leża: 2090mm? </w:t>
      </w:r>
    </w:p>
    <w:p w:rsidR="00246745" w:rsidRDefault="00246745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246745" w:rsidRDefault="00095C5A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095C5A">
        <w:rPr>
          <w:rFonts w:asciiTheme="majorHAnsi" w:hAnsiTheme="majorHAnsi" w:cs="Times New Roman"/>
          <w:b/>
          <w:color w:val="000000"/>
        </w:rPr>
        <w:t>Zamawiający dopuszcza takie rozwiązanie.</w:t>
      </w:r>
    </w:p>
    <w:p w:rsidR="00246745" w:rsidRDefault="00246745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095C5A" w:rsidRPr="00867D3D" w:rsidRDefault="00095C5A" w:rsidP="00A74781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60</w:t>
      </w:r>
    </w:p>
    <w:p w:rsidR="00B01394" w:rsidRPr="00095C5A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095C5A">
        <w:rPr>
          <w:rFonts w:asciiTheme="majorHAnsi" w:hAnsiTheme="majorHAnsi" w:cs="Times New Roman"/>
          <w:bCs/>
          <w:color w:val="000000"/>
        </w:rPr>
        <w:t xml:space="preserve">Dotyczy pakietu 2. Fotele do chemioterapii – 10szt. Pkt. 8.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Czy Zamawiający dopuści do zaoferowania wysokiej jakości fotel do chemioterapii wyposażony w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przewodowy pilot sterujący do regulacji: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- kąt nachylenia segmentu pleców,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- kąt nachylenia siedziska,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- wysokość fotela,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- kąt nachylenia segmentu nóg,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- funkcja anty-szokowa / Trendelenburga uzyskiwana za pomocą jednego przycisku,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- pozycja fotelowa uzyskiwana za pomocą jednego przycisku.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- pozycja horyzontalna uzyskiwana za pomocą dwóch przycisków, </w:t>
      </w:r>
    </w:p>
    <w:p w:rsid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? </w:t>
      </w:r>
    </w:p>
    <w:p w:rsidR="00246745" w:rsidRDefault="00246745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246745" w:rsidRDefault="00D9033E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246745" w:rsidRPr="00280054">
        <w:rPr>
          <w:rFonts w:asciiTheme="majorHAnsi" w:hAnsiTheme="majorHAnsi" w:cstheme="majorHAnsi"/>
          <w:b/>
          <w:bCs/>
        </w:rPr>
        <w:t>Zamawiający dopuszcza takie rozwiązanie.</w:t>
      </w:r>
    </w:p>
    <w:p w:rsidR="00246745" w:rsidRPr="00B01394" w:rsidRDefault="00246745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B01394" w:rsidRPr="00B01394" w:rsidRDefault="00D9033E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Pytanie 61</w:t>
      </w:r>
      <w:r w:rsidR="00B01394" w:rsidRPr="00B01394">
        <w:rPr>
          <w:rFonts w:asciiTheme="majorHAnsi" w:hAnsiTheme="majorHAnsi" w:cs="Times New Roman"/>
          <w:b/>
          <w:bCs/>
          <w:color w:val="000000"/>
        </w:rPr>
        <w:t xml:space="preserve">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b/>
          <w:bCs/>
          <w:color w:val="000000"/>
        </w:rPr>
        <w:t xml:space="preserve">Dotyczy pakietu 2. Fotele do chemioterapii – 10szt. Pkt. 9.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Czy Zamawiający dopuści do zaoferowania wysokiej jakości fotel do chemioterapii bez funkcji opisanych </w:t>
      </w:r>
    </w:p>
    <w:p w:rsid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w punkcie 9.? </w:t>
      </w:r>
    </w:p>
    <w:p w:rsidR="00246745" w:rsidRDefault="00246745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246745" w:rsidRDefault="00D9033E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Pr="00D9033E">
        <w:rPr>
          <w:rFonts w:asciiTheme="majorHAnsi" w:hAnsiTheme="majorHAnsi" w:cs="Times New Roman"/>
          <w:b/>
          <w:color w:val="000000"/>
        </w:rPr>
        <w:t>Zamawiający</w:t>
      </w:r>
      <w:r w:rsidR="00E62867" w:rsidRPr="00D9033E">
        <w:rPr>
          <w:rFonts w:asciiTheme="majorHAnsi" w:hAnsiTheme="majorHAnsi" w:cs="Times New Roman"/>
          <w:b/>
          <w:color w:val="000000"/>
        </w:rPr>
        <w:t xml:space="preserve"> nie</w:t>
      </w:r>
      <w:r w:rsidRPr="00D9033E">
        <w:rPr>
          <w:rFonts w:asciiTheme="majorHAnsi" w:hAnsiTheme="majorHAnsi" w:cs="Times New Roman"/>
          <w:b/>
          <w:color w:val="000000"/>
        </w:rPr>
        <w:t xml:space="preserve"> wyraża</w:t>
      </w:r>
      <w:r w:rsidR="00E62867" w:rsidRPr="00D9033E">
        <w:rPr>
          <w:rFonts w:asciiTheme="majorHAnsi" w:hAnsiTheme="majorHAnsi" w:cs="Times New Roman"/>
          <w:b/>
          <w:color w:val="000000"/>
        </w:rPr>
        <w:t xml:space="preserve"> zgody.</w:t>
      </w:r>
      <w:r w:rsidR="00E62867">
        <w:rPr>
          <w:rFonts w:asciiTheme="majorHAnsi" w:hAnsiTheme="majorHAnsi" w:cs="Times New Roman"/>
          <w:color w:val="000000"/>
        </w:rPr>
        <w:t xml:space="preserve"> </w:t>
      </w:r>
    </w:p>
    <w:p w:rsidR="00246745" w:rsidRPr="00B01394" w:rsidRDefault="00246745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B01394" w:rsidRPr="00B01394" w:rsidRDefault="00D9033E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Pytanie 62</w:t>
      </w:r>
      <w:r w:rsidR="00B01394" w:rsidRPr="00B01394">
        <w:rPr>
          <w:rFonts w:asciiTheme="majorHAnsi" w:hAnsiTheme="majorHAnsi" w:cs="Times New Roman"/>
          <w:b/>
          <w:bCs/>
          <w:color w:val="000000"/>
        </w:rPr>
        <w:t xml:space="preserve"> </w:t>
      </w:r>
    </w:p>
    <w:p w:rsidR="00B01394" w:rsidRP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b/>
          <w:bCs/>
          <w:color w:val="000000"/>
        </w:rPr>
        <w:t xml:space="preserve">Dotyczy pakietu 2. Fotele do chemioterapii – 10szt. Pkt. 12. </w:t>
      </w:r>
    </w:p>
    <w:p w:rsidR="00B01394" w:rsidRPr="00B01394" w:rsidRDefault="00B01394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Czy Zamawiający dopuści do zaoferowania wysokiej jakości fotel do chemioterapii, którego segment </w:t>
      </w:r>
    </w:p>
    <w:p w:rsidR="00B01394" w:rsidRDefault="00B01394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siedziska regulowany jest elektrycznie za pomocą pilota w zakresie: 0-13o? </w:t>
      </w:r>
    </w:p>
    <w:p w:rsidR="00E62867" w:rsidRDefault="00E6286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E62867" w:rsidRDefault="00EB330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E62867" w:rsidRPr="00280054">
        <w:rPr>
          <w:rFonts w:asciiTheme="majorHAnsi" w:hAnsiTheme="majorHAnsi" w:cstheme="majorHAnsi"/>
          <w:b/>
          <w:bCs/>
        </w:rPr>
        <w:t>Zamawiający dopuszcza takie rozwiązanie.</w:t>
      </w:r>
    </w:p>
    <w:p w:rsidR="00E62867" w:rsidRDefault="00E6286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EB3307" w:rsidRPr="00EB3307" w:rsidRDefault="00EB3307" w:rsidP="00EB3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Pytanie 63</w:t>
      </w:r>
      <w:r w:rsidRPr="00EB3307">
        <w:rPr>
          <w:rFonts w:asciiTheme="majorHAnsi" w:hAnsiTheme="majorHAnsi" w:cstheme="majorHAnsi"/>
          <w:b/>
          <w:bCs/>
        </w:rPr>
        <w:t xml:space="preserve"> </w:t>
      </w:r>
    </w:p>
    <w:p w:rsidR="00EB3307" w:rsidRPr="00EB3307" w:rsidRDefault="00EB3307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B3307">
        <w:rPr>
          <w:rFonts w:asciiTheme="majorHAnsi" w:hAnsiTheme="majorHAnsi" w:cstheme="majorHAnsi"/>
          <w:bCs/>
        </w:rPr>
        <w:t xml:space="preserve">Dotyczy pakietu 2. Fotele do chemioterapii – 10szt. Pkt. 14. </w:t>
      </w:r>
    </w:p>
    <w:p w:rsidR="00EB3307" w:rsidRPr="00EB3307" w:rsidRDefault="00EB3307" w:rsidP="00EB3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EB3307">
        <w:rPr>
          <w:rFonts w:asciiTheme="majorHAnsi" w:hAnsiTheme="majorHAnsi" w:cstheme="majorHAnsi"/>
          <w:bCs/>
        </w:rPr>
        <w:t xml:space="preserve">Czy Zamawiający dopuści do zaoferowania wysokiej jakości fotel do chemioterapii wyposażony w koła o średnicy 125mm z blokadami indywidualnymi? </w:t>
      </w:r>
    </w:p>
    <w:p w:rsidR="00EB3307" w:rsidRPr="00EB3307" w:rsidRDefault="00EB3307" w:rsidP="00EB3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EB3307" w:rsidRDefault="00EB3307" w:rsidP="00EB3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Pr="00EB3307">
        <w:rPr>
          <w:rFonts w:asciiTheme="majorHAnsi" w:hAnsiTheme="majorHAnsi" w:cstheme="majorHAnsi"/>
          <w:b/>
          <w:bCs/>
        </w:rPr>
        <w:t>Zamawiający dopuszcza takie rozwiązanie.</w:t>
      </w:r>
    </w:p>
    <w:p w:rsidR="00EB3307" w:rsidRDefault="00EB330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E62867" w:rsidRPr="00B01394" w:rsidRDefault="00EB330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Pytanie 64</w:t>
      </w:r>
      <w:r w:rsidR="00E62867" w:rsidRPr="00B01394">
        <w:rPr>
          <w:rFonts w:asciiTheme="majorHAnsi" w:hAnsiTheme="majorHAnsi" w:cs="Times New Roman"/>
          <w:b/>
          <w:bCs/>
          <w:color w:val="000000"/>
        </w:rPr>
        <w:t xml:space="preserve"> </w:t>
      </w:r>
    </w:p>
    <w:p w:rsidR="00E62867" w:rsidRPr="00EB3307" w:rsidRDefault="00E6286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EB3307">
        <w:rPr>
          <w:rFonts w:asciiTheme="majorHAnsi" w:hAnsiTheme="majorHAnsi" w:cs="Times New Roman"/>
          <w:bCs/>
          <w:color w:val="000000"/>
        </w:rPr>
        <w:t xml:space="preserve">Dotyczy pakietu 2. Fotele do chemioterapii – 10szt. Pkt. 15. </w:t>
      </w:r>
    </w:p>
    <w:p w:rsidR="00E62867" w:rsidRPr="00B01394" w:rsidRDefault="00E62867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Czy Zamawiający dopuści do zaoferowania wysokiej jakości fotel do chemioterapii, którego segment nożny </w:t>
      </w:r>
    </w:p>
    <w:p w:rsidR="00E62867" w:rsidRDefault="00E62867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B01394">
        <w:rPr>
          <w:rFonts w:asciiTheme="majorHAnsi" w:hAnsiTheme="majorHAnsi" w:cs="Times New Roman"/>
          <w:color w:val="000000"/>
        </w:rPr>
        <w:t xml:space="preserve">wyposażony jest w wygodny, tapicerowany podnóżek z manualną regulacją wysuwu w zakresie: 0-25cm? </w:t>
      </w:r>
    </w:p>
    <w:p w:rsidR="00E62867" w:rsidRDefault="00E6286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EB3307" w:rsidRDefault="00EB3307" w:rsidP="00EB3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Pr="00D9033E">
        <w:rPr>
          <w:rFonts w:asciiTheme="majorHAnsi" w:hAnsiTheme="majorHAnsi" w:cs="Times New Roman"/>
          <w:b/>
          <w:color w:val="000000"/>
        </w:rPr>
        <w:t>Zamawiający nie wyraża zgody.</w:t>
      </w:r>
      <w:r>
        <w:rPr>
          <w:rFonts w:asciiTheme="majorHAnsi" w:hAnsiTheme="majorHAnsi" w:cs="Times New Roman"/>
          <w:color w:val="000000"/>
        </w:rPr>
        <w:t xml:space="preserve"> </w:t>
      </w:r>
    </w:p>
    <w:p w:rsidR="00EB3307" w:rsidRPr="005D4F2E" w:rsidRDefault="00EB3307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</w:rPr>
      </w:pPr>
      <w:bookmarkStart w:id="0" w:name="_GoBack"/>
      <w:r w:rsidRPr="005D4F2E">
        <w:rPr>
          <w:rFonts w:asciiTheme="majorHAnsi" w:hAnsiTheme="majorHAnsi" w:cs="Times New Roman"/>
          <w:b/>
          <w:bCs/>
          <w:color w:val="000000"/>
        </w:rPr>
        <w:t>Pytanie 65</w:t>
      </w:r>
      <w:r w:rsidRPr="005D4F2E">
        <w:rPr>
          <w:rFonts w:asciiTheme="majorHAnsi" w:hAnsiTheme="majorHAnsi" w:cs="Times New Roman"/>
          <w:b/>
          <w:bCs/>
          <w:color w:val="000000"/>
        </w:rPr>
        <w:t xml:space="preserve"> </w:t>
      </w:r>
    </w:p>
    <w:bookmarkEnd w:id="0"/>
    <w:p w:rsidR="00E62867" w:rsidRPr="00EB3307" w:rsidRDefault="00E62867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EB3307">
        <w:rPr>
          <w:rFonts w:asciiTheme="majorHAnsi" w:hAnsiTheme="majorHAnsi" w:cs="Times New Roman"/>
          <w:bCs/>
          <w:color w:val="000000"/>
        </w:rPr>
        <w:t xml:space="preserve">Dotyczy pakietu 2. Fotele do chemioterapii – 10szt. Pkt. 19. </w:t>
      </w:r>
    </w:p>
    <w:p w:rsidR="00E62867" w:rsidRPr="00EB3307" w:rsidRDefault="00E62867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EB3307">
        <w:rPr>
          <w:rFonts w:asciiTheme="majorHAnsi" w:hAnsiTheme="majorHAnsi" w:cs="Times New Roman"/>
          <w:color w:val="000000"/>
        </w:rPr>
        <w:t xml:space="preserve">Czy Zamawiający dopuści do zaoferowania wysokiej jakości fotel do chemioterapii wyposażony w solidny </w:t>
      </w:r>
    </w:p>
    <w:p w:rsidR="00E62867" w:rsidRPr="00EB3307" w:rsidRDefault="00E62867" w:rsidP="00EB33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EB3307">
        <w:rPr>
          <w:rFonts w:asciiTheme="majorHAnsi" w:hAnsiTheme="majorHAnsi" w:cs="Times New Roman"/>
          <w:color w:val="000000"/>
        </w:rPr>
        <w:t xml:space="preserve">uchwyt ze stali nierdzewnej zlokalizowany za oparciem pleców – służący do prowadzenia fotela? </w:t>
      </w:r>
    </w:p>
    <w:p w:rsidR="00E62867" w:rsidRPr="00EB3307" w:rsidRDefault="00E62867" w:rsidP="00EB3307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B3307">
        <w:rPr>
          <w:rFonts w:asciiTheme="majorHAnsi" w:hAnsiTheme="majorHAnsi" w:cs="Times New Roman"/>
          <w:bCs/>
          <w:i/>
          <w:iCs/>
          <w:color w:val="000000"/>
        </w:rPr>
        <w:t>Poniżej zdjęcia poglądowe fotela, który chcielibyśmy zaoferować w postępowaniu:</w:t>
      </w:r>
    </w:p>
    <w:p w:rsidR="00E62867" w:rsidRDefault="00E62867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E62867" w:rsidRDefault="00DF577C" w:rsidP="00A74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A57ED">
        <w:rPr>
          <w:rFonts w:asciiTheme="majorHAnsi" w:hAnsiTheme="majorHAnsi" w:cstheme="majorHAnsi"/>
          <w:b/>
          <w:bCs/>
        </w:rPr>
        <w:t xml:space="preserve">Odpowiedź: </w:t>
      </w:r>
      <w:r w:rsidR="00E62867" w:rsidRPr="00280054">
        <w:rPr>
          <w:rFonts w:asciiTheme="majorHAnsi" w:hAnsiTheme="majorHAnsi" w:cstheme="majorHAnsi"/>
          <w:b/>
          <w:bCs/>
        </w:rPr>
        <w:t>Zamawiający dopuszcza takie rozwiązanie.</w:t>
      </w:r>
    </w:p>
    <w:p w:rsidR="00C9440C" w:rsidRPr="002A57ED" w:rsidRDefault="00C9440C" w:rsidP="00A74781">
      <w:pPr>
        <w:spacing w:after="0" w:line="240" w:lineRule="auto"/>
        <w:rPr>
          <w:rFonts w:asciiTheme="majorHAnsi" w:hAnsiTheme="majorHAnsi" w:cstheme="majorHAnsi"/>
          <w:bCs/>
        </w:rPr>
      </w:pPr>
    </w:p>
    <w:p w:rsidR="00DC2E21" w:rsidRPr="002A57ED" w:rsidRDefault="0056540F" w:rsidP="00A74781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2A57ED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F0767A" w:rsidRPr="002A57ED" w:rsidRDefault="00F0767A" w:rsidP="00A74781">
      <w:pPr>
        <w:spacing w:after="0" w:line="240" w:lineRule="auto"/>
        <w:rPr>
          <w:rFonts w:asciiTheme="majorHAnsi" w:hAnsiTheme="majorHAnsi"/>
        </w:rPr>
      </w:pPr>
    </w:p>
    <w:p w:rsidR="00502E12" w:rsidRPr="002A57ED" w:rsidRDefault="00502E12" w:rsidP="00A74781">
      <w:pPr>
        <w:spacing w:after="0" w:line="240" w:lineRule="auto"/>
        <w:rPr>
          <w:rFonts w:asciiTheme="majorHAnsi" w:hAnsiTheme="majorHAnsi"/>
        </w:rPr>
      </w:pPr>
    </w:p>
    <w:p w:rsidR="00975019" w:rsidRPr="002A57ED" w:rsidRDefault="00975019" w:rsidP="00A74781">
      <w:pPr>
        <w:spacing w:after="0" w:line="240" w:lineRule="auto"/>
        <w:rPr>
          <w:rFonts w:asciiTheme="majorHAnsi" w:hAnsiTheme="majorHAnsi"/>
        </w:rPr>
      </w:pPr>
    </w:p>
    <w:p w:rsidR="00975019" w:rsidRPr="002A57ED" w:rsidRDefault="00975019" w:rsidP="00A74781">
      <w:pPr>
        <w:spacing w:after="0" w:line="240" w:lineRule="auto"/>
        <w:rPr>
          <w:rFonts w:asciiTheme="majorHAnsi" w:hAnsiTheme="majorHAnsi"/>
        </w:rPr>
      </w:pPr>
    </w:p>
    <w:sectPr w:rsidR="00975019" w:rsidRPr="002A57ED" w:rsidSect="001A12B2">
      <w:headerReference w:type="default" r:id="rId9"/>
      <w:footerReference w:type="default" r:id="rId10"/>
      <w:pgSz w:w="11906" w:h="16838"/>
      <w:pgMar w:top="1557" w:right="720" w:bottom="720" w:left="720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C5" w:rsidRDefault="003E1FC5" w:rsidP="00A07241">
      <w:pPr>
        <w:spacing w:after="0" w:line="240" w:lineRule="auto"/>
      </w:pPr>
      <w:r>
        <w:separator/>
      </w:r>
    </w:p>
  </w:endnote>
  <w:endnote w:type="continuationSeparator" w:id="0">
    <w:p w:rsidR="003E1FC5" w:rsidRDefault="003E1FC5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C5" w:rsidRPr="003E0A15" w:rsidRDefault="003E1FC5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3E1FC5" w:rsidRPr="003E0A15" w:rsidRDefault="003E1FC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1FC5" w:rsidRPr="003E0A15" w:rsidRDefault="003E1FC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e-mail: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1FC5" w:rsidRPr="003E0A15" w:rsidRDefault="003E1FC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3E1FC5" w:rsidRPr="00AD3B8F" w:rsidRDefault="003E1FC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EA4FE" wp14:editId="6C3C8275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FC5" w:rsidRDefault="003E1FC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a+hwIAABQ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kAUp401VHsUhAbkC1nHpwQnDeivlPTYlgU1X7ZMc0rkO4WiyqI4dn3sF3GymOFCn5+sz0+YKhGq&#10;oJaScXprx97fdlpsGvQ0yljBNQqxFl4jz1Ed5Iut55M5PBOut8/X3ur5MVv+AAAA//8DAFBLAwQU&#10;AAYACAAAACEAQmGfEN8AAAALAQAADwAAAGRycy9kb3ducmV2LnhtbEyPwU7DMBBE70j8g7VIXBB1&#10;2jRJm8apAAnEtaUfsIm3SURsR7HbpH/PcoLbjuZpdqbYz6YXVxp956yC5SICQbZ2urONgtPX+/MG&#10;hA9oNfbOkoIbediX93cF5tpN9kDXY2gEh1ifo4I2hCGX0tctGfQLN5Bl7+xGg4Hl2Eg94sThpper&#10;KEqlwc7yhxYHemup/j5ejILz5/SUbKfqI5yywzp9xS6r3E2px4f5ZQci0Bz+YPitz9Wh5E6Vu1jt&#10;Ra8gzuKEUTailEcxkaw2fFQK1lG8BFkW8v+G8gcAAP//AwBQSwECLQAUAAYACAAAACEAtoM4kv4A&#10;AADhAQAAEwAAAAAAAAAAAAAAAAAAAAAAW0NvbnRlbnRfVHlwZXNdLnhtbFBLAQItABQABgAIAAAA&#10;IQA4/SH/1gAAAJQBAAALAAAAAAAAAAAAAAAAAC8BAABfcmVscy8ucmVsc1BLAQItABQABgAIAAAA&#10;IQCeX/a+hwIAABQFAAAOAAAAAAAAAAAAAAAAAC4CAABkcnMvZTJvRG9jLnhtbFBLAQItABQABgAI&#10;AAAAIQBCYZ8Q3wAAAAsBAAAPAAAAAAAAAAAAAAAAAOEEAABkcnMvZG93bnJldi54bWxQSwUGAAAA&#10;AAQABADzAAAA7Q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865A8B4" wp14:editId="1F05F84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431385ED" wp14:editId="5F05BAC6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4" o:title=""/>
        </v:shape>
        <o:OLEObject Type="Embed" ProgID="PBrush" ShapeID="_x0000_i1025" DrawAspect="Content" ObjectID="_1698231490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1FC5" w:rsidRPr="00AD3B8F" w:rsidRDefault="003E1FC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3E1FC5" w:rsidRPr="003E0A15" w:rsidRDefault="003E1FC5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C5" w:rsidRDefault="003E1FC5" w:rsidP="00A07241">
      <w:pPr>
        <w:spacing w:after="0" w:line="240" w:lineRule="auto"/>
      </w:pPr>
      <w:r>
        <w:separator/>
      </w:r>
    </w:p>
  </w:footnote>
  <w:footnote w:type="continuationSeparator" w:id="0">
    <w:p w:rsidR="003E1FC5" w:rsidRDefault="003E1FC5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C5" w:rsidRPr="00D04E70" w:rsidRDefault="003E1FC5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71C18E" wp14:editId="2E1B4339">
          <wp:simplePos x="0" y="0"/>
          <wp:positionH relativeFrom="column">
            <wp:posOffset>459105</wp:posOffset>
          </wp:positionH>
          <wp:positionV relativeFrom="paragraph">
            <wp:posOffset>3175</wp:posOffset>
          </wp:positionV>
          <wp:extent cx="5771515" cy="9239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C078A1"/>
    <w:multiLevelType w:val="hybridMultilevel"/>
    <w:tmpl w:val="DFE4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3634E4"/>
    <w:multiLevelType w:val="hybridMultilevel"/>
    <w:tmpl w:val="C4A8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0F45"/>
    <w:rsid w:val="00014AD7"/>
    <w:rsid w:val="000163BB"/>
    <w:rsid w:val="00020531"/>
    <w:rsid w:val="000245F7"/>
    <w:rsid w:val="00025060"/>
    <w:rsid w:val="000374B2"/>
    <w:rsid w:val="0007214D"/>
    <w:rsid w:val="000778AF"/>
    <w:rsid w:val="00085559"/>
    <w:rsid w:val="00095C5A"/>
    <w:rsid w:val="000C1C65"/>
    <w:rsid w:val="000C6F92"/>
    <w:rsid w:val="000C724A"/>
    <w:rsid w:val="000D1362"/>
    <w:rsid w:val="000D1F93"/>
    <w:rsid w:val="000D3CC1"/>
    <w:rsid w:val="000D7CC4"/>
    <w:rsid w:val="000E2B6B"/>
    <w:rsid w:val="00104DEA"/>
    <w:rsid w:val="00116272"/>
    <w:rsid w:val="00116FB7"/>
    <w:rsid w:val="00123D0E"/>
    <w:rsid w:val="00133BA7"/>
    <w:rsid w:val="0014023C"/>
    <w:rsid w:val="00152B23"/>
    <w:rsid w:val="00153ADB"/>
    <w:rsid w:val="00157043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530A"/>
    <w:rsid w:val="0018645D"/>
    <w:rsid w:val="00187403"/>
    <w:rsid w:val="001963DC"/>
    <w:rsid w:val="001A12B2"/>
    <w:rsid w:val="001A6A82"/>
    <w:rsid w:val="001A7DA6"/>
    <w:rsid w:val="001C2E85"/>
    <w:rsid w:val="001C4BD7"/>
    <w:rsid w:val="001D3AD7"/>
    <w:rsid w:val="001D41EC"/>
    <w:rsid w:val="001D6901"/>
    <w:rsid w:val="001E10E7"/>
    <w:rsid w:val="001E2E74"/>
    <w:rsid w:val="001E3D63"/>
    <w:rsid w:val="001E69A4"/>
    <w:rsid w:val="001F1BFB"/>
    <w:rsid w:val="001F435C"/>
    <w:rsid w:val="001F66E5"/>
    <w:rsid w:val="002134EB"/>
    <w:rsid w:val="00217554"/>
    <w:rsid w:val="00220881"/>
    <w:rsid w:val="00231553"/>
    <w:rsid w:val="0023193B"/>
    <w:rsid w:val="00233512"/>
    <w:rsid w:val="00235CF6"/>
    <w:rsid w:val="00236985"/>
    <w:rsid w:val="00245898"/>
    <w:rsid w:val="00246745"/>
    <w:rsid w:val="002470C9"/>
    <w:rsid w:val="002525A1"/>
    <w:rsid w:val="002627C3"/>
    <w:rsid w:val="00263E7D"/>
    <w:rsid w:val="00277A08"/>
    <w:rsid w:val="00280054"/>
    <w:rsid w:val="00283851"/>
    <w:rsid w:val="00286644"/>
    <w:rsid w:val="002A57ED"/>
    <w:rsid w:val="002A6E54"/>
    <w:rsid w:val="002B0710"/>
    <w:rsid w:val="002B2DF4"/>
    <w:rsid w:val="002B4FE8"/>
    <w:rsid w:val="002C3DA7"/>
    <w:rsid w:val="002C7F7B"/>
    <w:rsid w:val="002D0A9D"/>
    <w:rsid w:val="002D146E"/>
    <w:rsid w:val="002F06E7"/>
    <w:rsid w:val="002F162F"/>
    <w:rsid w:val="002F347D"/>
    <w:rsid w:val="0031264F"/>
    <w:rsid w:val="00321FC8"/>
    <w:rsid w:val="0033084C"/>
    <w:rsid w:val="00331B60"/>
    <w:rsid w:val="00331D27"/>
    <w:rsid w:val="003503E7"/>
    <w:rsid w:val="00365507"/>
    <w:rsid w:val="0036766C"/>
    <w:rsid w:val="00373CF0"/>
    <w:rsid w:val="0037626A"/>
    <w:rsid w:val="00377887"/>
    <w:rsid w:val="0038049A"/>
    <w:rsid w:val="0038473A"/>
    <w:rsid w:val="00396470"/>
    <w:rsid w:val="003A004C"/>
    <w:rsid w:val="003A6056"/>
    <w:rsid w:val="003B352D"/>
    <w:rsid w:val="003C0E99"/>
    <w:rsid w:val="003C3559"/>
    <w:rsid w:val="003C6A41"/>
    <w:rsid w:val="003E0A15"/>
    <w:rsid w:val="003E1FC5"/>
    <w:rsid w:val="003F2079"/>
    <w:rsid w:val="003F2AD4"/>
    <w:rsid w:val="003F7E20"/>
    <w:rsid w:val="004032D5"/>
    <w:rsid w:val="00410830"/>
    <w:rsid w:val="0041239C"/>
    <w:rsid w:val="004162D5"/>
    <w:rsid w:val="004169F1"/>
    <w:rsid w:val="0041747A"/>
    <w:rsid w:val="0042367D"/>
    <w:rsid w:val="004564CA"/>
    <w:rsid w:val="004625BC"/>
    <w:rsid w:val="00462C31"/>
    <w:rsid w:val="0046729D"/>
    <w:rsid w:val="004703B0"/>
    <w:rsid w:val="0047630A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B6C7D"/>
    <w:rsid w:val="004C1716"/>
    <w:rsid w:val="004C4E64"/>
    <w:rsid w:val="004C7DB3"/>
    <w:rsid w:val="004D2919"/>
    <w:rsid w:val="004D3A34"/>
    <w:rsid w:val="004D559D"/>
    <w:rsid w:val="004F0116"/>
    <w:rsid w:val="004F5D42"/>
    <w:rsid w:val="00502E12"/>
    <w:rsid w:val="005166B1"/>
    <w:rsid w:val="005168B2"/>
    <w:rsid w:val="00537896"/>
    <w:rsid w:val="005636F4"/>
    <w:rsid w:val="0056540F"/>
    <w:rsid w:val="005712F6"/>
    <w:rsid w:val="005750E2"/>
    <w:rsid w:val="005A65B3"/>
    <w:rsid w:val="005B4529"/>
    <w:rsid w:val="005C7066"/>
    <w:rsid w:val="005D4F2E"/>
    <w:rsid w:val="005D4F3C"/>
    <w:rsid w:val="005D59BB"/>
    <w:rsid w:val="005D5B3C"/>
    <w:rsid w:val="005E328C"/>
    <w:rsid w:val="005F3D5A"/>
    <w:rsid w:val="006172AE"/>
    <w:rsid w:val="00623955"/>
    <w:rsid w:val="00624984"/>
    <w:rsid w:val="00626215"/>
    <w:rsid w:val="0062693C"/>
    <w:rsid w:val="00634E14"/>
    <w:rsid w:val="00636C46"/>
    <w:rsid w:val="006377C6"/>
    <w:rsid w:val="00641A1D"/>
    <w:rsid w:val="006431E5"/>
    <w:rsid w:val="00654181"/>
    <w:rsid w:val="00657FF2"/>
    <w:rsid w:val="00661EAB"/>
    <w:rsid w:val="006753A1"/>
    <w:rsid w:val="00683B58"/>
    <w:rsid w:val="00687A67"/>
    <w:rsid w:val="006922E8"/>
    <w:rsid w:val="00693944"/>
    <w:rsid w:val="00694DAE"/>
    <w:rsid w:val="006A77CF"/>
    <w:rsid w:val="006B6789"/>
    <w:rsid w:val="006C073B"/>
    <w:rsid w:val="006C132A"/>
    <w:rsid w:val="006C361C"/>
    <w:rsid w:val="006D0B17"/>
    <w:rsid w:val="006F4E01"/>
    <w:rsid w:val="006F6DC5"/>
    <w:rsid w:val="00707665"/>
    <w:rsid w:val="00713ECB"/>
    <w:rsid w:val="00722114"/>
    <w:rsid w:val="007237F0"/>
    <w:rsid w:val="00735241"/>
    <w:rsid w:val="00743A50"/>
    <w:rsid w:val="00746302"/>
    <w:rsid w:val="007464E7"/>
    <w:rsid w:val="00760CA6"/>
    <w:rsid w:val="007633A3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170F7"/>
    <w:rsid w:val="00825298"/>
    <w:rsid w:val="00845F9F"/>
    <w:rsid w:val="00847FD0"/>
    <w:rsid w:val="008520D6"/>
    <w:rsid w:val="00852190"/>
    <w:rsid w:val="00852EA0"/>
    <w:rsid w:val="0085386D"/>
    <w:rsid w:val="00867D3D"/>
    <w:rsid w:val="00872E51"/>
    <w:rsid w:val="008822ED"/>
    <w:rsid w:val="00886500"/>
    <w:rsid w:val="0089334D"/>
    <w:rsid w:val="008965B7"/>
    <w:rsid w:val="008B18AA"/>
    <w:rsid w:val="008C01A8"/>
    <w:rsid w:val="008C08D7"/>
    <w:rsid w:val="008C6883"/>
    <w:rsid w:val="008E4100"/>
    <w:rsid w:val="008E46A1"/>
    <w:rsid w:val="008F1483"/>
    <w:rsid w:val="00913034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64D80"/>
    <w:rsid w:val="00975019"/>
    <w:rsid w:val="00976C00"/>
    <w:rsid w:val="00985139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02D7"/>
    <w:rsid w:val="00A07077"/>
    <w:rsid w:val="00A07241"/>
    <w:rsid w:val="00A165D0"/>
    <w:rsid w:val="00A24F22"/>
    <w:rsid w:val="00A26301"/>
    <w:rsid w:val="00A31CBB"/>
    <w:rsid w:val="00A343C4"/>
    <w:rsid w:val="00A43A0C"/>
    <w:rsid w:val="00A5612B"/>
    <w:rsid w:val="00A74781"/>
    <w:rsid w:val="00A84EE2"/>
    <w:rsid w:val="00A867D6"/>
    <w:rsid w:val="00A86A1C"/>
    <w:rsid w:val="00A9446B"/>
    <w:rsid w:val="00AA0456"/>
    <w:rsid w:val="00AB069B"/>
    <w:rsid w:val="00AB6286"/>
    <w:rsid w:val="00AC5276"/>
    <w:rsid w:val="00AD038C"/>
    <w:rsid w:val="00AD61D8"/>
    <w:rsid w:val="00AE59A7"/>
    <w:rsid w:val="00AE7C8F"/>
    <w:rsid w:val="00AF1632"/>
    <w:rsid w:val="00AF3320"/>
    <w:rsid w:val="00AF3BCA"/>
    <w:rsid w:val="00AF5FF1"/>
    <w:rsid w:val="00AF6239"/>
    <w:rsid w:val="00B005AF"/>
    <w:rsid w:val="00B01394"/>
    <w:rsid w:val="00B11937"/>
    <w:rsid w:val="00B156C5"/>
    <w:rsid w:val="00B17B44"/>
    <w:rsid w:val="00B258B6"/>
    <w:rsid w:val="00B30B2A"/>
    <w:rsid w:val="00B431E3"/>
    <w:rsid w:val="00B43A17"/>
    <w:rsid w:val="00B64EF5"/>
    <w:rsid w:val="00B87AD2"/>
    <w:rsid w:val="00B91617"/>
    <w:rsid w:val="00BA16C3"/>
    <w:rsid w:val="00BA3883"/>
    <w:rsid w:val="00BB176D"/>
    <w:rsid w:val="00BB4CCF"/>
    <w:rsid w:val="00BC102B"/>
    <w:rsid w:val="00BC4A53"/>
    <w:rsid w:val="00BC5EE1"/>
    <w:rsid w:val="00BD4379"/>
    <w:rsid w:val="00BD482C"/>
    <w:rsid w:val="00BE43B6"/>
    <w:rsid w:val="00BE718E"/>
    <w:rsid w:val="00C0738B"/>
    <w:rsid w:val="00C12438"/>
    <w:rsid w:val="00C12578"/>
    <w:rsid w:val="00C31AB4"/>
    <w:rsid w:val="00C37852"/>
    <w:rsid w:val="00C41AF7"/>
    <w:rsid w:val="00C42A71"/>
    <w:rsid w:val="00C439DD"/>
    <w:rsid w:val="00C47EE0"/>
    <w:rsid w:val="00C544FF"/>
    <w:rsid w:val="00C5767D"/>
    <w:rsid w:val="00C63471"/>
    <w:rsid w:val="00C662C5"/>
    <w:rsid w:val="00C66F4F"/>
    <w:rsid w:val="00C74B3A"/>
    <w:rsid w:val="00C776CA"/>
    <w:rsid w:val="00C9440C"/>
    <w:rsid w:val="00CA6034"/>
    <w:rsid w:val="00CB0504"/>
    <w:rsid w:val="00CC3BEE"/>
    <w:rsid w:val="00CD03A5"/>
    <w:rsid w:val="00CD0A04"/>
    <w:rsid w:val="00CE029E"/>
    <w:rsid w:val="00CE75F4"/>
    <w:rsid w:val="00CE782F"/>
    <w:rsid w:val="00CF4F47"/>
    <w:rsid w:val="00D03C34"/>
    <w:rsid w:val="00D04E70"/>
    <w:rsid w:val="00D246C0"/>
    <w:rsid w:val="00D269A5"/>
    <w:rsid w:val="00D27067"/>
    <w:rsid w:val="00D30E9E"/>
    <w:rsid w:val="00D34B83"/>
    <w:rsid w:val="00D364EA"/>
    <w:rsid w:val="00D4455C"/>
    <w:rsid w:val="00D46DCC"/>
    <w:rsid w:val="00D54246"/>
    <w:rsid w:val="00D56E0C"/>
    <w:rsid w:val="00D616D1"/>
    <w:rsid w:val="00D7480C"/>
    <w:rsid w:val="00D877E3"/>
    <w:rsid w:val="00D9033E"/>
    <w:rsid w:val="00DB22C5"/>
    <w:rsid w:val="00DC2E21"/>
    <w:rsid w:val="00DD4685"/>
    <w:rsid w:val="00DD4A13"/>
    <w:rsid w:val="00DD4B38"/>
    <w:rsid w:val="00DD59F7"/>
    <w:rsid w:val="00DF1B3A"/>
    <w:rsid w:val="00DF285E"/>
    <w:rsid w:val="00DF428A"/>
    <w:rsid w:val="00DF577C"/>
    <w:rsid w:val="00E00696"/>
    <w:rsid w:val="00E010B7"/>
    <w:rsid w:val="00E060B0"/>
    <w:rsid w:val="00E251A2"/>
    <w:rsid w:val="00E25A41"/>
    <w:rsid w:val="00E317BC"/>
    <w:rsid w:val="00E32B5F"/>
    <w:rsid w:val="00E33F7A"/>
    <w:rsid w:val="00E340A5"/>
    <w:rsid w:val="00E62867"/>
    <w:rsid w:val="00E71E62"/>
    <w:rsid w:val="00E769E2"/>
    <w:rsid w:val="00EA1E55"/>
    <w:rsid w:val="00EA29BC"/>
    <w:rsid w:val="00EB026C"/>
    <w:rsid w:val="00EB1C96"/>
    <w:rsid w:val="00EB3307"/>
    <w:rsid w:val="00EC3B07"/>
    <w:rsid w:val="00EC564E"/>
    <w:rsid w:val="00ED4217"/>
    <w:rsid w:val="00ED6CAA"/>
    <w:rsid w:val="00EE00D0"/>
    <w:rsid w:val="00EF08F3"/>
    <w:rsid w:val="00EF2233"/>
    <w:rsid w:val="00EF2C74"/>
    <w:rsid w:val="00EF7E43"/>
    <w:rsid w:val="00F0767A"/>
    <w:rsid w:val="00F11275"/>
    <w:rsid w:val="00F143A0"/>
    <w:rsid w:val="00F1665E"/>
    <w:rsid w:val="00F213D1"/>
    <w:rsid w:val="00F21412"/>
    <w:rsid w:val="00F216DE"/>
    <w:rsid w:val="00F226E4"/>
    <w:rsid w:val="00F23789"/>
    <w:rsid w:val="00F25ABA"/>
    <w:rsid w:val="00F27041"/>
    <w:rsid w:val="00F305B9"/>
    <w:rsid w:val="00F32603"/>
    <w:rsid w:val="00F34ACD"/>
    <w:rsid w:val="00F4133F"/>
    <w:rsid w:val="00F42659"/>
    <w:rsid w:val="00F47717"/>
    <w:rsid w:val="00F477F9"/>
    <w:rsid w:val="00F5233C"/>
    <w:rsid w:val="00F5552E"/>
    <w:rsid w:val="00F616E9"/>
    <w:rsid w:val="00F64E29"/>
    <w:rsid w:val="00F70C45"/>
    <w:rsid w:val="00F74811"/>
    <w:rsid w:val="00FA2CEB"/>
    <w:rsid w:val="00FA6189"/>
    <w:rsid w:val="00FA7A4C"/>
    <w:rsid w:val="00FE4D9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C2DF-AF2F-4995-83FC-1C928AA0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12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30</cp:revision>
  <cp:lastPrinted>2021-11-12T13:12:00Z</cp:lastPrinted>
  <dcterms:created xsi:type="dcterms:W3CDTF">2021-01-11T07:50:00Z</dcterms:created>
  <dcterms:modified xsi:type="dcterms:W3CDTF">2021-11-12T13:12:00Z</dcterms:modified>
</cp:coreProperties>
</file>